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E1" w:rsidRPr="003025E1" w:rsidRDefault="003025E1" w:rsidP="003025E1">
      <w:pPr>
        <w:shd w:val="clear" w:color="auto" w:fill="FFFFFF"/>
        <w:spacing w:after="255" w:line="300" w:lineRule="atLeast"/>
        <w:outlineLvl w:val="1"/>
        <w:rPr>
          <w:rFonts w:ascii="Arial" w:eastAsia="Times New Roman" w:hAnsi="Arial" w:cs="Arial"/>
          <w:b/>
          <w:bCs/>
          <w:color w:val="4D4D4D"/>
          <w:sz w:val="27"/>
          <w:szCs w:val="27"/>
          <w:lang w:eastAsia="ru-RU"/>
        </w:rPr>
      </w:pPr>
      <w:r w:rsidRPr="003025E1">
        <w:rPr>
          <w:rFonts w:ascii="Arial" w:eastAsia="Times New Roman" w:hAnsi="Arial" w:cs="Arial"/>
          <w:b/>
          <w:bCs/>
          <w:color w:val="4D4D4D"/>
          <w:sz w:val="27"/>
          <w:szCs w:val="27"/>
          <w:lang w:eastAsia="ru-RU"/>
        </w:rPr>
        <w:t>Приказ МЧС России от 29 ноября 2016 г. № 639 “Об утверждении Порядка отдания почестей при погребении сотрудника федеральной противопожарной службы Государственной противопожарной службы и Порядка зачисления (</w:t>
      </w:r>
      <w:proofErr w:type="spellStart"/>
      <w:r w:rsidRPr="003025E1">
        <w:rPr>
          <w:rFonts w:ascii="Arial" w:eastAsia="Times New Roman" w:hAnsi="Arial" w:cs="Arial"/>
          <w:b/>
          <w:bCs/>
          <w:color w:val="4D4D4D"/>
          <w:sz w:val="27"/>
          <w:szCs w:val="27"/>
          <w:lang w:eastAsia="ru-RU"/>
        </w:rPr>
        <w:t>перезачисления</w:t>
      </w:r>
      <w:proofErr w:type="spellEnd"/>
      <w:r w:rsidRPr="003025E1">
        <w:rPr>
          <w:rFonts w:ascii="Arial" w:eastAsia="Times New Roman" w:hAnsi="Arial" w:cs="Arial"/>
          <w:b/>
          <w:bCs/>
          <w:color w:val="4D4D4D"/>
          <w:sz w:val="27"/>
          <w:szCs w:val="27"/>
          <w:lang w:eastAsia="ru-RU"/>
        </w:rPr>
        <w:t>) навечно сотрудника федеральной противопожарной службы Государственной противопожарной службы в список личного состава организации (подразделения) МЧС России”</w:t>
      </w:r>
    </w:p>
    <w:p w:rsidR="003025E1" w:rsidRPr="003025E1" w:rsidRDefault="003025E1" w:rsidP="003025E1">
      <w:pPr>
        <w:shd w:val="clear" w:color="auto" w:fill="FFFFFF"/>
        <w:spacing w:after="180" w:line="240" w:lineRule="auto"/>
        <w:rPr>
          <w:rFonts w:ascii="Arial" w:eastAsia="Times New Roman" w:hAnsi="Arial" w:cs="Arial"/>
          <w:color w:val="333333"/>
          <w:sz w:val="21"/>
          <w:szCs w:val="21"/>
          <w:lang w:eastAsia="ru-RU"/>
        </w:rPr>
      </w:pPr>
      <w:r w:rsidRPr="003025E1">
        <w:rPr>
          <w:rFonts w:ascii="Arial" w:eastAsia="Times New Roman" w:hAnsi="Arial" w:cs="Arial"/>
          <w:color w:val="333333"/>
          <w:sz w:val="21"/>
          <w:szCs w:val="21"/>
          <w:lang w:eastAsia="ru-RU"/>
        </w:rPr>
        <w:t>27 января 2017</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3025E1">
        <w:rPr>
          <w:rFonts w:ascii="Arial" w:eastAsia="Times New Roman" w:hAnsi="Arial" w:cs="Arial"/>
          <w:color w:val="333333"/>
          <w:sz w:val="23"/>
          <w:szCs w:val="23"/>
          <w:lang w:eastAsia="ru-RU"/>
        </w:rPr>
        <w:t>В соответствии со статьей 92 Федерального закона от 23 мая 2016 г. №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w:t>
      </w:r>
      <w:hyperlink r:id="rId5" w:anchor="111" w:history="1">
        <w:r w:rsidRPr="003025E1">
          <w:rPr>
            <w:rFonts w:ascii="Arial" w:eastAsia="Times New Roman" w:hAnsi="Arial" w:cs="Arial"/>
            <w:color w:val="808080"/>
            <w:sz w:val="23"/>
            <w:u w:val="single"/>
            <w:lang w:eastAsia="ru-RU"/>
          </w:rPr>
          <w:t>*</w:t>
        </w:r>
      </w:hyperlink>
      <w:r w:rsidRPr="003025E1">
        <w:rPr>
          <w:rFonts w:ascii="Arial" w:eastAsia="Times New Roman" w:hAnsi="Arial" w:cs="Arial"/>
          <w:color w:val="333333"/>
          <w:sz w:val="23"/>
          <w:szCs w:val="23"/>
          <w:lang w:eastAsia="ru-RU"/>
        </w:rPr>
        <w:t> приказываю:</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1. Утвердить Порядок отдания почестей при погребении сотрудника федеральной противопожарной службы Государственной противопожарной службы (</w:t>
      </w:r>
      <w:hyperlink r:id="rId6" w:anchor="1000" w:history="1">
        <w:r w:rsidRPr="003025E1">
          <w:rPr>
            <w:rFonts w:ascii="Arial" w:eastAsia="Times New Roman" w:hAnsi="Arial" w:cs="Arial"/>
            <w:color w:val="808080"/>
            <w:sz w:val="23"/>
            <w:u w:val="single"/>
            <w:lang w:eastAsia="ru-RU"/>
          </w:rPr>
          <w:t>приложение № 1</w:t>
        </w:r>
      </w:hyperlink>
      <w:r w:rsidRPr="003025E1">
        <w:rPr>
          <w:rFonts w:ascii="Arial" w:eastAsia="Times New Roman" w:hAnsi="Arial" w:cs="Arial"/>
          <w:color w:val="333333"/>
          <w:sz w:val="23"/>
          <w:szCs w:val="23"/>
          <w:lang w:eastAsia="ru-RU"/>
        </w:rPr>
        <w:t>).</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2. Утвердить Порядок зачисления (</w:t>
      </w:r>
      <w:proofErr w:type="spellStart"/>
      <w:r w:rsidRPr="003025E1">
        <w:rPr>
          <w:rFonts w:ascii="Arial" w:eastAsia="Times New Roman" w:hAnsi="Arial" w:cs="Arial"/>
          <w:color w:val="333333"/>
          <w:sz w:val="23"/>
          <w:szCs w:val="23"/>
          <w:lang w:eastAsia="ru-RU"/>
        </w:rPr>
        <w:t>перезачисления</w:t>
      </w:r>
      <w:proofErr w:type="spellEnd"/>
      <w:r w:rsidRPr="003025E1">
        <w:rPr>
          <w:rFonts w:ascii="Arial" w:eastAsia="Times New Roman" w:hAnsi="Arial" w:cs="Arial"/>
          <w:color w:val="333333"/>
          <w:sz w:val="23"/>
          <w:szCs w:val="23"/>
          <w:lang w:eastAsia="ru-RU"/>
        </w:rPr>
        <w:t>) навечно сотрудника федеральной противопожарной службы Государственной противопожарной службы в список личного состава организации (подразделения) МЧС России (</w:t>
      </w:r>
      <w:hyperlink r:id="rId7" w:anchor="2000" w:history="1">
        <w:r w:rsidRPr="003025E1">
          <w:rPr>
            <w:rFonts w:ascii="Arial" w:eastAsia="Times New Roman" w:hAnsi="Arial" w:cs="Arial"/>
            <w:color w:val="808080"/>
            <w:sz w:val="23"/>
            <w:u w:val="single"/>
            <w:lang w:eastAsia="ru-RU"/>
          </w:rPr>
          <w:t>приложение № 2</w:t>
        </w:r>
      </w:hyperlink>
      <w:r w:rsidRPr="003025E1">
        <w:rPr>
          <w:rFonts w:ascii="Arial" w:eastAsia="Times New Roman" w:hAnsi="Arial" w:cs="Arial"/>
          <w:color w:val="333333"/>
          <w:sz w:val="23"/>
          <w:szCs w:val="23"/>
          <w:lang w:eastAsia="ru-RU"/>
        </w:rPr>
        <w:t>).</w:t>
      </w:r>
    </w:p>
    <w:tbl>
      <w:tblPr>
        <w:tblW w:w="0" w:type="auto"/>
        <w:tblCellMar>
          <w:top w:w="15" w:type="dxa"/>
          <w:left w:w="15" w:type="dxa"/>
          <w:bottom w:w="15" w:type="dxa"/>
          <w:right w:w="15" w:type="dxa"/>
        </w:tblCellMar>
        <w:tblLook w:val="04A0"/>
      </w:tblPr>
      <w:tblGrid>
        <w:gridCol w:w="1308"/>
        <w:gridCol w:w="1308"/>
      </w:tblGrid>
      <w:tr w:rsidR="003025E1" w:rsidRPr="003025E1" w:rsidTr="003025E1">
        <w:tc>
          <w:tcPr>
            <w:tcW w:w="2500" w:type="pct"/>
            <w:hideMark/>
          </w:tcPr>
          <w:p w:rsidR="003025E1" w:rsidRPr="003025E1" w:rsidRDefault="003025E1" w:rsidP="003025E1">
            <w:pPr>
              <w:spacing w:after="0" w:line="240" w:lineRule="auto"/>
              <w:rPr>
                <w:rFonts w:ascii="Times New Roman" w:eastAsia="Times New Roman" w:hAnsi="Times New Roman" w:cs="Times New Roman"/>
                <w:sz w:val="24"/>
                <w:szCs w:val="24"/>
                <w:lang w:eastAsia="ru-RU"/>
              </w:rPr>
            </w:pPr>
            <w:r w:rsidRPr="003025E1">
              <w:rPr>
                <w:rFonts w:ascii="Times New Roman" w:eastAsia="Times New Roman" w:hAnsi="Times New Roman" w:cs="Times New Roman"/>
                <w:sz w:val="24"/>
                <w:szCs w:val="24"/>
                <w:lang w:eastAsia="ru-RU"/>
              </w:rPr>
              <w:t>Министр</w:t>
            </w:r>
          </w:p>
        </w:tc>
        <w:tc>
          <w:tcPr>
            <w:tcW w:w="2500" w:type="pct"/>
            <w:hideMark/>
          </w:tcPr>
          <w:p w:rsidR="003025E1" w:rsidRPr="003025E1" w:rsidRDefault="003025E1" w:rsidP="003025E1">
            <w:pPr>
              <w:spacing w:after="0" w:line="240" w:lineRule="auto"/>
              <w:rPr>
                <w:rFonts w:ascii="Times New Roman" w:eastAsia="Times New Roman" w:hAnsi="Times New Roman" w:cs="Times New Roman"/>
                <w:sz w:val="24"/>
                <w:szCs w:val="24"/>
                <w:lang w:eastAsia="ru-RU"/>
              </w:rPr>
            </w:pPr>
            <w:r w:rsidRPr="003025E1">
              <w:rPr>
                <w:rFonts w:ascii="Times New Roman" w:eastAsia="Times New Roman" w:hAnsi="Times New Roman" w:cs="Times New Roman"/>
                <w:sz w:val="24"/>
                <w:szCs w:val="24"/>
                <w:lang w:eastAsia="ru-RU"/>
              </w:rPr>
              <w:t>В.А. Пучков</w:t>
            </w:r>
          </w:p>
        </w:tc>
      </w:tr>
    </w:tbl>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Собрание законодательства Российской Федерации, 2016, № 22, ст. 3089.</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Зарегистрировано в Минюсте РФ 19 декабря 2016 г.</w:t>
      </w:r>
      <w:r w:rsidRPr="003025E1">
        <w:rPr>
          <w:rFonts w:ascii="Arial" w:eastAsia="Times New Roman" w:hAnsi="Arial" w:cs="Arial"/>
          <w:color w:val="333333"/>
          <w:sz w:val="23"/>
          <w:szCs w:val="23"/>
          <w:lang w:eastAsia="ru-RU"/>
        </w:rPr>
        <w:br/>
        <w:t>Регистрационный № 44782</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Приложение № 1</w:t>
      </w:r>
      <w:r w:rsidRPr="003025E1">
        <w:rPr>
          <w:rFonts w:ascii="Arial" w:eastAsia="Times New Roman" w:hAnsi="Arial" w:cs="Arial"/>
          <w:color w:val="333333"/>
          <w:sz w:val="23"/>
          <w:szCs w:val="23"/>
          <w:lang w:eastAsia="ru-RU"/>
        </w:rPr>
        <w:br/>
        <w:t>к </w:t>
      </w:r>
      <w:hyperlink r:id="rId8" w:anchor="0" w:history="1">
        <w:r w:rsidRPr="003025E1">
          <w:rPr>
            <w:rFonts w:ascii="Arial" w:eastAsia="Times New Roman" w:hAnsi="Arial" w:cs="Arial"/>
            <w:color w:val="808080"/>
            <w:sz w:val="23"/>
            <w:u w:val="single"/>
            <w:lang w:eastAsia="ru-RU"/>
          </w:rPr>
          <w:t>приказу</w:t>
        </w:r>
      </w:hyperlink>
      <w:r w:rsidRPr="003025E1">
        <w:rPr>
          <w:rFonts w:ascii="Arial" w:eastAsia="Times New Roman" w:hAnsi="Arial" w:cs="Arial"/>
          <w:color w:val="333333"/>
          <w:sz w:val="23"/>
          <w:szCs w:val="23"/>
          <w:lang w:eastAsia="ru-RU"/>
        </w:rPr>
        <w:t> МЧС России</w:t>
      </w:r>
      <w:r w:rsidRPr="003025E1">
        <w:rPr>
          <w:rFonts w:ascii="Arial" w:eastAsia="Times New Roman" w:hAnsi="Arial" w:cs="Arial"/>
          <w:color w:val="333333"/>
          <w:sz w:val="23"/>
          <w:szCs w:val="23"/>
          <w:lang w:eastAsia="ru-RU"/>
        </w:rPr>
        <w:br/>
        <w:t>от 29 ноября 2016 г. № 639</w:t>
      </w:r>
    </w:p>
    <w:p w:rsidR="003025E1" w:rsidRPr="003025E1" w:rsidRDefault="003025E1" w:rsidP="003025E1">
      <w:pPr>
        <w:shd w:val="clear" w:color="auto" w:fill="FFFFFF"/>
        <w:spacing w:after="255" w:line="270" w:lineRule="atLeast"/>
        <w:outlineLvl w:val="2"/>
        <w:rPr>
          <w:rFonts w:ascii="Arial" w:eastAsia="Times New Roman" w:hAnsi="Arial" w:cs="Arial"/>
          <w:b/>
          <w:bCs/>
          <w:color w:val="333333"/>
          <w:sz w:val="26"/>
          <w:szCs w:val="26"/>
          <w:lang w:eastAsia="ru-RU"/>
        </w:rPr>
      </w:pPr>
      <w:r w:rsidRPr="003025E1">
        <w:rPr>
          <w:rFonts w:ascii="Arial" w:eastAsia="Times New Roman" w:hAnsi="Arial" w:cs="Arial"/>
          <w:b/>
          <w:bCs/>
          <w:color w:val="333333"/>
          <w:sz w:val="26"/>
          <w:szCs w:val="26"/>
          <w:lang w:eastAsia="ru-RU"/>
        </w:rPr>
        <w:t>Порядок отдания почестей при погребении сотрудника федеральной противопожарной службы Государственной противопожарной службы</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1. Настоящий Порядок определяет процедуру отдания почестей при погребении погибшего (умершего) сотрудника федеральной противопожарной службы Государственной противопожарной службы (далее - федеральная противопожарная служба).</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2. Отдание почестей осуществляется при погребении:</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сотрудника федеральной противопожарной службы, погибшего (умершего) во время прохождения службы в федеральной противопожарной службе;</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лица старшего и высшего начальствующего состава, прослужившего в федеральной противопожарной службе 20 лет и более (в календарном исчислении), а также не прослужившего указанного срока, но имеющего особые заслуги и погибшего (умершего) после окончания службы (в указанную выслугу лет засчитываются периоды (в календарном исчислении), предусмотренные постановлением Правительства Российской Федерации от 22 сентября 1993 г. № 941</w:t>
      </w:r>
      <w:hyperlink r:id="rId9" w:anchor="1111" w:history="1">
        <w:r w:rsidRPr="003025E1">
          <w:rPr>
            <w:rFonts w:ascii="Arial" w:eastAsia="Times New Roman" w:hAnsi="Arial" w:cs="Arial"/>
            <w:color w:val="808080"/>
            <w:sz w:val="23"/>
            <w:u w:val="single"/>
            <w:lang w:eastAsia="ru-RU"/>
          </w:rPr>
          <w:t>*(1)</w:t>
        </w:r>
      </w:hyperlink>
      <w:r w:rsidRPr="003025E1">
        <w:rPr>
          <w:rFonts w:ascii="Arial" w:eastAsia="Times New Roman" w:hAnsi="Arial" w:cs="Arial"/>
          <w:color w:val="333333"/>
          <w:sz w:val="23"/>
          <w:szCs w:val="23"/>
          <w:lang w:eastAsia="ru-RU"/>
        </w:rPr>
        <w:t>);</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lastRenderedPageBreak/>
        <w:t>лица, награжденного государственными наградами Российской Федерации, удостоенного звания «Заслуженный спасатель Российской Федерации»</w:t>
      </w:r>
      <w:hyperlink r:id="rId10" w:anchor="1112" w:history="1">
        <w:r w:rsidRPr="003025E1">
          <w:rPr>
            <w:rFonts w:ascii="Arial" w:eastAsia="Times New Roman" w:hAnsi="Arial" w:cs="Arial"/>
            <w:color w:val="808080"/>
            <w:sz w:val="23"/>
            <w:u w:val="single"/>
            <w:lang w:eastAsia="ru-RU"/>
          </w:rPr>
          <w:t>*(2)</w:t>
        </w:r>
      </w:hyperlink>
      <w:r w:rsidRPr="003025E1">
        <w:rPr>
          <w:rFonts w:ascii="Arial" w:eastAsia="Times New Roman" w:hAnsi="Arial" w:cs="Arial"/>
          <w:color w:val="333333"/>
          <w:sz w:val="23"/>
          <w:szCs w:val="23"/>
          <w:lang w:eastAsia="ru-RU"/>
        </w:rPr>
        <w:t>;</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лица, награжденного нагрудным знаком МЧС России «Почетный сотрудник МЧС России»</w:t>
      </w:r>
      <w:hyperlink r:id="rId11" w:anchor="1113" w:history="1">
        <w:r w:rsidRPr="003025E1">
          <w:rPr>
            <w:rFonts w:ascii="Arial" w:eastAsia="Times New Roman" w:hAnsi="Arial" w:cs="Arial"/>
            <w:color w:val="808080"/>
            <w:sz w:val="23"/>
            <w:u w:val="single"/>
            <w:lang w:eastAsia="ru-RU"/>
          </w:rPr>
          <w:t>*(3)</w:t>
        </w:r>
      </w:hyperlink>
      <w:r w:rsidRPr="003025E1">
        <w:rPr>
          <w:rFonts w:ascii="Arial" w:eastAsia="Times New Roman" w:hAnsi="Arial" w:cs="Arial"/>
          <w:color w:val="333333"/>
          <w:sz w:val="23"/>
          <w:szCs w:val="23"/>
          <w:lang w:eastAsia="ru-RU"/>
        </w:rPr>
        <w:t>;</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лица, погибшего (умершего) после увольнения со службы в федеральной противопожарной службе вследствие ранения (контузии), заболевания, полученного в период прохождения службы в федеральной противопожарной службе.</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3. Погребение сотрудника федеральной противопожарной службы, погибшего (умершего) во время прохождения службы в федеральной противопожарной службе, осуществляется по месту его последней службы или по решению родственников по месту их жительства.</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4. Организация похорон сотрудника федеральной противопожарной службы, погибшего (умершего) во время прохождения службы в федеральной противопожарной службе, возлагается на его прямого начальника.</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5. Организация похорон сотрудника, прослужившего в федеральной противопожарной службе 20 лет и более (в календарном исчислении), а также не прослужившего указанного срока, но имеющего особые заслуги и погибшего (умершего) после окончания службы, возлагается на организацию (подразделение) МЧС России по последнему месту службы погибшего (умершего) или организацию (подразделение) МЧС России по последнему месту его жительства.</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6. По просьбе близких родственников погибшего (умершего) сотрудника федеральной противопожарной службы может быть осуществлена перевозка его тела для захоронения по месту жительства родственников.</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7. В день установления факта гибели (смерти) сотрудника федеральной противопожарной службы руководитель (начальник) организации (подразделения) МЧС России обязан известить об этом ближайших родственников и создать комиссию по организации похорон.</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8. Комиссии по организации похорон создаются по решению Министра Российской Федерации по делам гражданской обороны, чрезвычайным ситуациям и ликвидации последствий стихийных бедствий, заместителя Министра Российской Федерации по делам гражданской обороны, чрезвычайным ситуациям и ликвидации последствий стихийных бедствий, руководителя (начальника) структурного подразделения центрального аппарата МЧС России, территориального органа МЧС России, научно-исследовательского и образовательного учреждения высшего образования МЧС России, специального управления федеральной противопожарной службы и организации МЧС России (далее - организация (подразделение) МЧС России), согласованному при необходимости с органами государственной власти и органами местного самоуправления в соответствии с их компетенцией.</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9. Комиссия по организации похорон:</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по согласованию с родственниками погибшего (умершего) с учетом местных условий определяет порядок, место проведения траурных мероприятий и захоронения, распределяет обязанности членов комиссии;</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xml:space="preserve">получает необходимые документы (заключение о смерти, свидетельство о смерти и иные документы); организует доставку одежды и гроба к месту нахождения погибшего (умершего); готовит портрет погибшего (умершего) и некролог; определяет место установки гроба с телом погибшего (умершего); организует его доставку к месту установки </w:t>
      </w:r>
      <w:r w:rsidRPr="003025E1">
        <w:rPr>
          <w:rFonts w:ascii="Arial" w:eastAsia="Times New Roman" w:hAnsi="Arial" w:cs="Arial"/>
          <w:color w:val="333333"/>
          <w:sz w:val="23"/>
          <w:szCs w:val="23"/>
          <w:lang w:eastAsia="ru-RU"/>
        </w:rPr>
        <w:lastRenderedPageBreak/>
        <w:t>гроба с телом и порядок прощания с погибшим (умершим); назначает лицо, ответственное за доставку орденов и медалей к месту прощания с погибшим (умершим) и передачу по окончании похорон орденов и медалей родственникам погибшего (умершего);</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xml:space="preserve">решает вопросы приобретения ритуальных принадлежностей, выделения автотранспорта, </w:t>
      </w:r>
      <w:proofErr w:type="spellStart"/>
      <w:r w:rsidRPr="003025E1">
        <w:rPr>
          <w:rFonts w:ascii="Arial" w:eastAsia="Times New Roman" w:hAnsi="Arial" w:cs="Arial"/>
          <w:color w:val="333333"/>
          <w:sz w:val="23"/>
          <w:szCs w:val="23"/>
          <w:lang w:eastAsia="ru-RU"/>
        </w:rPr>
        <w:t>наряжения</w:t>
      </w:r>
      <w:proofErr w:type="spellEnd"/>
      <w:r w:rsidRPr="003025E1">
        <w:rPr>
          <w:rFonts w:ascii="Arial" w:eastAsia="Times New Roman" w:hAnsi="Arial" w:cs="Arial"/>
          <w:color w:val="333333"/>
          <w:sz w:val="23"/>
          <w:szCs w:val="23"/>
          <w:lang w:eastAsia="ru-RU"/>
        </w:rPr>
        <w:t xml:space="preserve"> оркестра, почетного караула, почетного эскорта, выделения сотрудников организации (подразделения) МЧС России для сопровождения гроба, несения портрета, венков, подушечек с орденами и медалями, крышки гроба, выполнения отдельных поручений.</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В ходе похорон допускается проведение религиозных обрядов.</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10. Сотрудника, погибшего (умершего) во время прохождения службы в федеральной противопожарной службе, а также бывшего сотрудника федеральной противопожарной службы хоронят в форменной одежде.</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На крышку гроба прикрепляется летний форменный головной убор (фуражка).</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Каждый орден прикрепляется к отдельной подушечке, несколько медалей могут прикрепляться к одной подушечке.</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Форма одежды сотрудников организации (подразделения) МЧС России, присутствующих на похоронах, определяется руководителем (начальником) организации (подразделения) МЧС России. При проведении церемонии погребения и отдания почестей на левом рукаве носится траурная лента.</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11. Церемония похорон организуется применительно к требованиям Устава гарнизонной и караульной служб Вооруженных Сил Российской Федерации</w:t>
      </w:r>
      <w:hyperlink r:id="rId12" w:anchor="1114" w:history="1">
        <w:r w:rsidRPr="003025E1">
          <w:rPr>
            <w:rFonts w:ascii="Arial" w:eastAsia="Times New Roman" w:hAnsi="Arial" w:cs="Arial"/>
            <w:color w:val="808080"/>
            <w:sz w:val="23"/>
            <w:u w:val="single"/>
            <w:lang w:eastAsia="ru-RU"/>
          </w:rPr>
          <w:t>*(4)</w:t>
        </w:r>
      </w:hyperlink>
      <w:r w:rsidRPr="003025E1">
        <w:rPr>
          <w:rFonts w:ascii="Arial" w:eastAsia="Times New Roman" w:hAnsi="Arial" w:cs="Arial"/>
          <w:color w:val="333333"/>
          <w:sz w:val="23"/>
          <w:szCs w:val="23"/>
          <w:lang w:eastAsia="ru-RU"/>
        </w:rPr>
        <w:t> с учетом местных условий и возможностей и включает в себя:</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выставление к гробу почетного караула (часовых) из числа сотрудников федеральной противопожарной службы в форменной одежде;</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выставление к гробу почетных часовых - руководителей и сотрудников федеральной противопожарной службы, представителей общественности;</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выделение почетного эскорта для сопровождения гроба;</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проведение траурной церемонии прощания (траурного митинга);</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отдание воинских почестей - троекратного ружейного салюта при опускании гроба с телом погибшего (умершего) в могилу (</w:t>
      </w:r>
      <w:proofErr w:type="spellStart"/>
      <w:r w:rsidRPr="003025E1">
        <w:rPr>
          <w:rFonts w:ascii="Arial" w:eastAsia="Times New Roman" w:hAnsi="Arial" w:cs="Arial"/>
          <w:color w:val="333333"/>
          <w:sz w:val="23"/>
          <w:szCs w:val="23"/>
          <w:lang w:eastAsia="ru-RU"/>
        </w:rPr>
        <w:t>кремировании</w:t>
      </w:r>
      <w:proofErr w:type="spellEnd"/>
      <w:r w:rsidRPr="003025E1">
        <w:rPr>
          <w:rFonts w:ascii="Arial" w:eastAsia="Times New Roman" w:hAnsi="Arial" w:cs="Arial"/>
          <w:color w:val="333333"/>
          <w:sz w:val="23"/>
          <w:szCs w:val="23"/>
          <w:lang w:eastAsia="ru-RU"/>
        </w:rPr>
        <w:t>), исполнение траурной музыки «Коль славен».</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12. Оплата расходов на погребение, а также на изготовление и установку надгробных памятников производится в соответствии с постановлением Правительства Российской Федерации от 6 мая 1994 г. № 460 «О нормах расходов денежных средств на погребение погибших (умерших) военнослужащих, сотрудников органов внутренних дел, войск национальной гвардии Российской Федерации, учреждений и органов уголовно-исполнительной системы, Государственной противопожарной службы и таможенных органов, граждан, призванных на военные сборы, и лиц, уволенных с военной службы (со службы в указанных органах, войсках и учреждениях, в органах по контролю за оборотом наркотических средств и психотропных веществ и органах налоговой полиции), а также на изготовление и установку надгробных памятников»</w:t>
      </w:r>
      <w:hyperlink r:id="rId13" w:anchor="1115" w:history="1">
        <w:r w:rsidRPr="003025E1">
          <w:rPr>
            <w:rFonts w:ascii="Arial" w:eastAsia="Times New Roman" w:hAnsi="Arial" w:cs="Arial"/>
            <w:color w:val="808080"/>
            <w:sz w:val="23"/>
            <w:u w:val="single"/>
            <w:lang w:eastAsia="ru-RU"/>
          </w:rPr>
          <w:t>*(5)</w:t>
        </w:r>
      </w:hyperlink>
      <w:r w:rsidRPr="003025E1">
        <w:rPr>
          <w:rFonts w:ascii="Arial" w:eastAsia="Times New Roman" w:hAnsi="Arial" w:cs="Arial"/>
          <w:color w:val="333333"/>
          <w:sz w:val="23"/>
          <w:szCs w:val="23"/>
          <w:lang w:eastAsia="ru-RU"/>
        </w:rPr>
        <w:t>.</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lastRenderedPageBreak/>
        <w:t>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*(1) Собрание актов Президента и Правительства Российской Федерации, 1993, № 40, ст. 3753; 1994, № 15, ст. 1180; 1995, № 9, ст. 751; Собрание законодательства Российской Федерации, 1995, № 12, ст. 1058, № 27, ст. 2587, № 48, ст. 4684; 1996, № 15, ст. 1634, № 16, ст. 1903, № 19, ст. 2306, № 46, ст. 5255; 1999, № 15, ст. 1818, № 45, ст. 5426; 2000, № 3, ст. 271, № 9, ст. 1041, № 30, ст. 3145, № 36, ст. 3659, № 37, ст. 3723, № 39, ст. 3868, № 42, ст. 4145; 2001, № 1 (ч. 2), ст. 121, № 32, ст. 3328; 2002, № 9, ст. 936, № 16, ст. 1576, № 24, ст. 2303, № 40, ст. 3933, № 47, ст. 4687; 2003, № 33, ст. 3269, № 46 (ч. 2), ст. 4477; 2004, № 43, ст. 4226, № 48, ст. 4781; 2005, № 1 (ч. 2), ст. 127, № 51, ст. 5550; 2006, № 1, ст. 152, № 3, ст. 297, № 12, ст. 1302, № 20, ст. 2172, № 34, ст. 3674, № 46, ст. 4799; 2007, № 35, ст. 4313, № 50, ст. 6299, № 51, ст. 6363; 2008, № 31, ст. 3737, № 38, ст. 4323, № 40, ст. 4538; 2009, № 8, ст. 986, № 19, ст. 2335, № 21, ст. 2566, № 21, ст. 2566; 2011, № 8, ст. 1123, № 51, ст. 7526; 2012, № 3, ст. 435, № 12, ст. 1410, № 36, ст. 4905; 2013, № 6, ст. 572, № 7, ст. 653; 2014, № 3, ст. 275, № 19, ст. 2441; 2015, № 1 (ч. 2), ст. 262; 2016, № 28, ст. 4739.</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*(2) Указ Президента Российской Федерации 7 сентября 2010 г. № 1099 «О мерах по совершенствованию государственной наградной системы Российской Федерации»; Собрание законодательства Российской Федерации, 2010, № 37, ст. 4643; 2011, № 51, ст. 7459; 2012, № 12, ст. 1396; № 16, ст. 1840; № 19, ст. 2326; № 44, ст. 5996; 2013, № 3, ст. 171; № 13, ст. 1529; № 26, ст. 3310; 2014, № 27, ст. 3754; № 30, ст. 4286; № 52, ст. 7751; 2015, № 12, ст. 1738; № 14, ст. 2107; № 18, ст. 2692.</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*(3) Приказ МЧС России от 06.12.2010 № 620 «О ведомственных знаках отличия Министерства Российской Федерации по делам гражданской обороны, чрезвычайным ситуациям и ликвидации последствий стихийных бедствий» (зарегистрирован Министерством юстиции Российской Федерации 15 марта 2011 г., регистрационный № 20105) с изменениями внесенными приказами МЧС России от 06.04.2012 № 180 (зарегистрирован Министерством юстиции Российской Федерации 24 мая 2012 г., регистрационный № 24313), от 28.06.2012 № 372 (зарегистрирован Министерством юстиции Российской Федерации 30 июля 2012 г., регистрационный № 25039), от 06.12.2012 № 742 (зарегистрирован Министерством юстиции Российской Федерации 8 февраля 2013 г., регистрационный № 26942), от 08.12.2014 № 689 (зарегистрирован Министерством юстиции Российской Федерации 25 декабря 2014 г., регистрационный № 35405).</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*(4) Указ Президента Российской Федерации от 10 ноября 2007 г. № 1495 «Об утверждении общевоинских уставов вооруженных сил Российской Федерации» гл. 12, ст. 381-398; Собрание законодательства Российской Федерации, 2007, № 47, (ч. 1), ст. 5749; 2008, № 43, ст. 4921; 2011, № 4, ст. 572, № 18, ст. 2595, № 31, ст. 4714; 2013, № 3, ст. 171; 2014, № 27, ст. 3754; 2015, № 13, ст. 1909.</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*(5) Собрание законодательства Российской Федерации, 2002, № 40, ст. 3933; 2004, № 8, ст. 663; 2005, № 51, ст. 5550; 2006, № 33, ст. 3639; 2009, № 43, ст. 5078; 2010, № 43, ст. 5516; 2011, № 14, ст. 1938; 2012, № 10, ст. 1227; 2013, № 6, ст. 556; 2014, № 11, ст. 1158; 2015, № 1 (ч. 2), ст. 262; 2016, № 12, ст. 1657.</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Приложение № 2</w:t>
      </w:r>
      <w:r w:rsidRPr="003025E1">
        <w:rPr>
          <w:rFonts w:ascii="Arial" w:eastAsia="Times New Roman" w:hAnsi="Arial" w:cs="Arial"/>
          <w:color w:val="333333"/>
          <w:sz w:val="23"/>
          <w:szCs w:val="23"/>
          <w:lang w:eastAsia="ru-RU"/>
        </w:rPr>
        <w:br/>
        <w:t>к </w:t>
      </w:r>
      <w:hyperlink r:id="rId14" w:anchor="0" w:history="1">
        <w:r w:rsidRPr="003025E1">
          <w:rPr>
            <w:rFonts w:ascii="Arial" w:eastAsia="Times New Roman" w:hAnsi="Arial" w:cs="Arial"/>
            <w:color w:val="808080"/>
            <w:sz w:val="23"/>
            <w:u w:val="single"/>
            <w:lang w:eastAsia="ru-RU"/>
          </w:rPr>
          <w:t>приказу</w:t>
        </w:r>
      </w:hyperlink>
      <w:r w:rsidRPr="003025E1">
        <w:rPr>
          <w:rFonts w:ascii="Arial" w:eastAsia="Times New Roman" w:hAnsi="Arial" w:cs="Arial"/>
          <w:color w:val="333333"/>
          <w:sz w:val="23"/>
          <w:szCs w:val="23"/>
          <w:lang w:eastAsia="ru-RU"/>
        </w:rPr>
        <w:t> МЧС России</w:t>
      </w:r>
      <w:r w:rsidRPr="003025E1">
        <w:rPr>
          <w:rFonts w:ascii="Arial" w:eastAsia="Times New Roman" w:hAnsi="Arial" w:cs="Arial"/>
          <w:color w:val="333333"/>
          <w:sz w:val="23"/>
          <w:szCs w:val="23"/>
          <w:lang w:eastAsia="ru-RU"/>
        </w:rPr>
        <w:br/>
        <w:t>от 29 ноября 2016 г. № 639</w:t>
      </w:r>
    </w:p>
    <w:p w:rsidR="003025E1" w:rsidRPr="003025E1" w:rsidRDefault="003025E1" w:rsidP="003025E1">
      <w:pPr>
        <w:shd w:val="clear" w:color="auto" w:fill="FFFFFF"/>
        <w:spacing w:after="255" w:line="270" w:lineRule="atLeast"/>
        <w:outlineLvl w:val="2"/>
        <w:rPr>
          <w:rFonts w:ascii="Arial" w:eastAsia="Times New Roman" w:hAnsi="Arial" w:cs="Arial"/>
          <w:b/>
          <w:bCs/>
          <w:color w:val="333333"/>
          <w:sz w:val="26"/>
          <w:szCs w:val="26"/>
          <w:lang w:eastAsia="ru-RU"/>
        </w:rPr>
      </w:pPr>
      <w:r w:rsidRPr="003025E1">
        <w:rPr>
          <w:rFonts w:ascii="Arial" w:eastAsia="Times New Roman" w:hAnsi="Arial" w:cs="Arial"/>
          <w:b/>
          <w:bCs/>
          <w:color w:val="333333"/>
          <w:sz w:val="26"/>
          <w:szCs w:val="26"/>
          <w:lang w:eastAsia="ru-RU"/>
        </w:rPr>
        <w:t>Порядок зачисления (</w:t>
      </w:r>
      <w:proofErr w:type="spellStart"/>
      <w:r w:rsidRPr="003025E1">
        <w:rPr>
          <w:rFonts w:ascii="Arial" w:eastAsia="Times New Roman" w:hAnsi="Arial" w:cs="Arial"/>
          <w:b/>
          <w:bCs/>
          <w:color w:val="333333"/>
          <w:sz w:val="26"/>
          <w:szCs w:val="26"/>
          <w:lang w:eastAsia="ru-RU"/>
        </w:rPr>
        <w:t>перезачисления</w:t>
      </w:r>
      <w:proofErr w:type="spellEnd"/>
      <w:r w:rsidRPr="003025E1">
        <w:rPr>
          <w:rFonts w:ascii="Arial" w:eastAsia="Times New Roman" w:hAnsi="Arial" w:cs="Arial"/>
          <w:b/>
          <w:bCs/>
          <w:color w:val="333333"/>
          <w:sz w:val="26"/>
          <w:szCs w:val="26"/>
          <w:lang w:eastAsia="ru-RU"/>
        </w:rPr>
        <w:t>) навечно сотрудника федеральной</w:t>
      </w:r>
      <w:r w:rsidRPr="003025E1">
        <w:rPr>
          <w:rFonts w:ascii="Arial" w:eastAsia="Times New Roman" w:hAnsi="Arial" w:cs="Arial"/>
          <w:b/>
          <w:bCs/>
          <w:color w:val="333333"/>
          <w:sz w:val="26"/>
          <w:szCs w:val="26"/>
          <w:lang w:eastAsia="ru-RU"/>
        </w:rPr>
        <w:br/>
        <w:t>противопожарной службы Государственной противопожарной службы в список личного состава организации (подразделения) МЧС России</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lastRenderedPageBreak/>
        <w:t>1. Настоящий Порядок определяет процедуру зачисления (</w:t>
      </w:r>
      <w:proofErr w:type="spellStart"/>
      <w:r w:rsidRPr="003025E1">
        <w:rPr>
          <w:rFonts w:ascii="Arial" w:eastAsia="Times New Roman" w:hAnsi="Arial" w:cs="Arial"/>
          <w:color w:val="333333"/>
          <w:sz w:val="23"/>
          <w:szCs w:val="23"/>
          <w:lang w:eastAsia="ru-RU"/>
        </w:rPr>
        <w:t>перезачисления</w:t>
      </w:r>
      <w:proofErr w:type="spellEnd"/>
      <w:r w:rsidRPr="003025E1">
        <w:rPr>
          <w:rFonts w:ascii="Arial" w:eastAsia="Times New Roman" w:hAnsi="Arial" w:cs="Arial"/>
          <w:color w:val="333333"/>
          <w:sz w:val="23"/>
          <w:szCs w:val="23"/>
          <w:lang w:eastAsia="ru-RU"/>
        </w:rPr>
        <w:t>) погибшего при исполнении служебных обязанностей сотрудника федеральной противопожарной службы, удостоенного звания Героя Российской Федерации или награжденного за проявленное мужество и отвагу орденами Российской Федерации, навечно в список структурного подразделения центрального аппарата МЧС России, территориального органа МЧС России, научно-исследовательского и образовательного учреждения высшего образования МЧС России, специального управления федеральной противопожарной службы и организации МЧС России (далее - организация (подразделение) МЧС России).</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2. Зачисление (</w:t>
      </w:r>
      <w:proofErr w:type="spellStart"/>
      <w:r w:rsidRPr="003025E1">
        <w:rPr>
          <w:rFonts w:ascii="Arial" w:eastAsia="Times New Roman" w:hAnsi="Arial" w:cs="Arial"/>
          <w:color w:val="333333"/>
          <w:sz w:val="23"/>
          <w:szCs w:val="23"/>
          <w:lang w:eastAsia="ru-RU"/>
        </w:rPr>
        <w:t>перезачисление</w:t>
      </w:r>
      <w:proofErr w:type="spellEnd"/>
      <w:r w:rsidRPr="003025E1">
        <w:rPr>
          <w:rFonts w:ascii="Arial" w:eastAsia="Times New Roman" w:hAnsi="Arial" w:cs="Arial"/>
          <w:color w:val="333333"/>
          <w:sz w:val="23"/>
          <w:szCs w:val="23"/>
          <w:lang w:eastAsia="ru-RU"/>
        </w:rPr>
        <w:t>) сотрудника федеральной противопожарной службы навечно в список организации (подразделения) МЧС России направлено на увековечение памяти сотрудника федеральной противопожарной службы, погибшего при исполнении служебных обязанностей.</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3. Зачисление (</w:t>
      </w:r>
      <w:proofErr w:type="spellStart"/>
      <w:r w:rsidRPr="003025E1">
        <w:rPr>
          <w:rFonts w:ascii="Arial" w:eastAsia="Times New Roman" w:hAnsi="Arial" w:cs="Arial"/>
          <w:color w:val="333333"/>
          <w:sz w:val="23"/>
          <w:szCs w:val="23"/>
          <w:lang w:eastAsia="ru-RU"/>
        </w:rPr>
        <w:t>перезачисление</w:t>
      </w:r>
      <w:proofErr w:type="spellEnd"/>
      <w:r w:rsidRPr="003025E1">
        <w:rPr>
          <w:rFonts w:ascii="Arial" w:eastAsia="Times New Roman" w:hAnsi="Arial" w:cs="Arial"/>
          <w:color w:val="333333"/>
          <w:sz w:val="23"/>
          <w:szCs w:val="23"/>
          <w:lang w:eastAsia="ru-RU"/>
        </w:rPr>
        <w:t>) сотрудника федеральной противопожарной службы навечно в список организации (подразделения) МЧС России производится приказом МЧС России только в список одной организации (подразделения) МЧС России, к которой лицо, представляемое к зачислению (</w:t>
      </w:r>
      <w:proofErr w:type="spellStart"/>
      <w:r w:rsidRPr="003025E1">
        <w:rPr>
          <w:rFonts w:ascii="Arial" w:eastAsia="Times New Roman" w:hAnsi="Arial" w:cs="Arial"/>
          <w:color w:val="333333"/>
          <w:sz w:val="23"/>
          <w:szCs w:val="23"/>
          <w:lang w:eastAsia="ru-RU"/>
        </w:rPr>
        <w:t>перезачислению</w:t>
      </w:r>
      <w:proofErr w:type="spellEnd"/>
      <w:r w:rsidRPr="003025E1">
        <w:rPr>
          <w:rFonts w:ascii="Arial" w:eastAsia="Times New Roman" w:hAnsi="Arial" w:cs="Arial"/>
          <w:color w:val="333333"/>
          <w:sz w:val="23"/>
          <w:szCs w:val="23"/>
          <w:lang w:eastAsia="ru-RU"/>
        </w:rPr>
        <w:t>) навечно, имело непосредственное отношение (последнее место службы, обучения).</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4. Навечно в список организации (подразделения) МЧС России зачисляется (</w:t>
      </w:r>
      <w:proofErr w:type="spellStart"/>
      <w:r w:rsidRPr="003025E1">
        <w:rPr>
          <w:rFonts w:ascii="Arial" w:eastAsia="Times New Roman" w:hAnsi="Arial" w:cs="Arial"/>
          <w:color w:val="333333"/>
          <w:sz w:val="23"/>
          <w:szCs w:val="23"/>
          <w:lang w:eastAsia="ru-RU"/>
        </w:rPr>
        <w:t>перезачисляется</w:t>
      </w:r>
      <w:proofErr w:type="spellEnd"/>
      <w:r w:rsidRPr="003025E1">
        <w:rPr>
          <w:rFonts w:ascii="Arial" w:eastAsia="Times New Roman" w:hAnsi="Arial" w:cs="Arial"/>
          <w:color w:val="333333"/>
          <w:sz w:val="23"/>
          <w:szCs w:val="23"/>
          <w:lang w:eastAsia="ru-RU"/>
        </w:rPr>
        <w:t>) сотрудник федеральной противопожарной службы, погибший при исполнении служебных обязанностей, погибший (умерший) от ран, контузий, увечий или заболеваний, полученных при выполнении служебных обязанностей, при ликвидации чрезвычайных ситуаций, а также удостоенный звания Героя Российской Федерации или награжденный за проявленное мужество и отвагу орденами Российской Федерации.</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xml:space="preserve">5. В случаях реорганизации организации (подразделения) МЧС России сотрудник федеральной противопожарной службы, зачисленный навечно в список организации (подразделения) МЧС России, </w:t>
      </w:r>
      <w:proofErr w:type="spellStart"/>
      <w:r w:rsidRPr="003025E1">
        <w:rPr>
          <w:rFonts w:ascii="Arial" w:eastAsia="Times New Roman" w:hAnsi="Arial" w:cs="Arial"/>
          <w:color w:val="333333"/>
          <w:sz w:val="23"/>
          <w:szCs w:val="23"/>
          <w:lang w:eastAsia="ru-RU"/>
        </w:rPr>
        <w:t>перезачисляется</w:t>
      </w:r>
      <w:proofErr w:type="spellEnd"/>
      <w:r w:rsidRPr="003025E1">
        <w:rPr>
          <w:rFonts w:ascii="Arial" w:eastAsia="Times New Roman" w:hAnsi="Arial" w:cs="Arial"/>
          <w:color w:val="333333"/>
          <w:sz w:val="23"/>
          <w:szCs w:val="23"/>
          <w:lang w:eastAsia="ru-RU"/>
        </w:rPr>
        <w:t xml:space="preserve"> в организацию (подразделение) МЧС России, являющуюся </w:t>
      </w:r>
      <w:proofErr w:type="spellStart"/>
      <w:r w:rsidRPr="003025E1">
        <w:rPr>
          <w:rFonts w:ascii="Arial" w:eastAsia="Times New Roman" w:hAnsi="Arial" w:cs="Arial"/>
          <w:color w:val="333333"/>
          <w:sz w:val="23"/>
          <w:szCs w:val="23"/>
          <w:lang w:eastAsia="ru-RU"/>
        </w:rPr>
        <w:t>правоприемником</w:t>
      </w:r>
      <w:proofErr w:type="spellEnd"/>
      <w:r w:rsidRPr="003025E1">
        <w:rPr>
          <w:rFonts w:ascii="Arial" w:eastAsia="Times New Roman" w:hAnsi="Arial" w:cs="Arial"/>
          <w:color w:val="333333"/>
          <w:sz w:val="23"/>
          <w:szCs w:val="23"/>
          <w:lang w:eastAsia="ru-RU"/>
        </w:rPr>
        <w:t>.</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6. В случаях ликвидации организации (подразделения) МЧС России соответствующие материалы о зачислении (</w:t>
      </w:r>
      <w:proofErr w:type="spellStart"/>
      <w:r w:rsidRPr="003025E1">
        <w:rPr>
          <w:rFonts w:ascii="Arial" w:eastAsia="Times New Roman" w:hAnsi="Arial" w:cs="Arial"/>
          <w:color w:val="333333"/>
          <w:sz w:val="23"/>
          <w:szCs w:val="23"/>
          <w:lang w:eastAsia="ru-RU"/>
        </w:rPr>
        <w:t>перезачислении</w:t>
      </w:r>
      <w:proofErr w:type="spellEnd"/>
      <w:r w:rsidRPr="003025E1">
        <w:rPr>
          <w:rFonts w:ascii="Arial" w:eastAsia="Times New Roman" w:hAnsi="Arial" w:cs="Arial"/>
          <w:color w:val="333333"/>
          <w:sz w:val="23"/>
          <w:szCs w:val="23"/>
          <w:lang w:eastAsia="ru-RU"/>
        </w:rPr>
        <w:t>) сотрудника федеральной противопожарной службы в список этой организации (подразделения) МЧС России передаются в федеральное казенное учреждение «Центральный музей МЧС России».</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7. Представление о зачислении (</w:t>
      </w:r>
      <w:proofErr w:type="spellStart"/>
      <w:r w:rsidRPr="003025E1">
        <w:rPr>
          <w:rFonts w:ascii="Arial" w:eastAsia="Times New Roman" w:hAnsi="Arial" w:cs="Arial"/>
          <w:color w:val="333333"/>
          <w:sz w:val="23"/>
          <w:szCs w:val="23"/>
          <w:lang w:eastAsia="ru-RU"/>
        </w:rPr>
        <w:t>перезачислении</w:t>
      </w:r>
      <w:proofErr w:type="spellEnd"/>
      <w:r w:rsidRPr="003025E1">
        <w:rPr>
          <w:rFonts w:ascii="Arial" w:eastAsia="Times New Roman" w:hAnsi="Arial" w:cs="Arial"/>
          <w:color w:val="333333"/>
          <w:sz w:val="23"/>
          <w:szCs w:val="23"/>
          <w:lang w:eastAsia="ru-RU"/>
        </w:rPr>
        <w:t>) сотрудника федеральной противопожарной службы навечно в список организации (подразделения) МЧС России заполняется согласно рекомендуемому образцу, приведенному в </w:t>
      </w:r>
      <w:hyperlink r:id="rId15" w:anchor="2100" w:history="1">
        <w:r w:rsidRPr="003025E1">
          <w:rPr>
            <w:rFonts w:ascii="Arial" w:eastAsia="Times New Roman" w:hAnsi="Arial" w:cs="Arial"/>
            <w:color w:val="808080"/>
            <w:sz w:val="23"/>
            <w:u w:val="single"/>
            <w:lang w:eastAsia="ru-RU"/>
          </w:rPr>
          <w:t>приложении</w:t>
        </w:r>
      </w:hyperlink>
      <w:r w:rsidRPr="003025E1">
        <w:rPr>
          <w:rFonts w:ascii="Arial" w:eastAsia="Times New Roman" w:hAnsi="Arial" w:cs="Arial"/>
          <w:color w:val="333333"/>
          <w:sz w:val="23"/>
          <w:szCs w:val="23"/>
          <w:lang w:eastAsia="ru-RU"/>
        </w:rPr>
        <w:t> к настоящему Порядку, и вносится руководителем (начальником) организации (подразделения) МЧС России на основании документов, содержащих описание совершенных им подвигов (выписки из исторических формуляров, наградных листов, копии указов Президента Российской Федерации о присвоении сотруднику федеральной противопожарной службы звания Героя Российской Федерации или награждении его орденами Российской Федерации).</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8. Представление о зачислении (</w:t>
      </w:r>
      <w:proofErr w:type="spellStart"/>
      <w:r w:rsidRPr="003025E1">
        <w:rPr>
          <w:rFonts w:ascii="Arial" w:eastAsia="Times New Roman" w:hAnsi="Arial" w:cs="Arial"/>
          <w:color w:val="333333"/>
          <w:sz w:val="23"/>
          <w:szCs w:val="23"/>
          <w:lang w:eastAsia="ru-RU"/>
        </w:rPr>
        <w:t>перезачислении</w:t>
      </w:r>
      <w:proofErr w:type="spellEnd"/>
      <w:r w:rsidRPr="003025E1">
        <w:rPr>
          <w:rFonts w:ascii="Arial" w:eastAsia="Times New Roman" w:hAnsi="Arial" w:cs="Arial"/>
          <w:color w:val="333333"/>
          <w:sz w:val="23"/>
          <w:szCs w:val="23"/>
          <w:lang w:eastAsia="ru-RU"/>
        </w:rPr>
        <w:t>) сотрудника федеральной противопожарной службы в список организации (подразделения) МЧС России не позднее трех месяцев после наступления основания для зачисления (</w:t>
      </w:r>
      <w:proofErr w:type="spellStart"/>
      <w:r w:rsidRPr="003025E1">
        <w:rPr>
          <w:rFonts w:ascii="Arial" w:eastAsia="Times New Roman" w:hAnsi="Arial" w:cs="Arial"/>
          <w:color w:val="333333"/>
          <w:sz w:val="23"/>
          <w:szCs w:val="23"/>
          <w:lang w:eastAsia="ru-RU"/>
        </w:rPr>
        <w:t>перезачисления</w:t>
      </w:r>
      <w:proofErr w:type="spellEnd"/>
      <w:r w:rsidRPr="003025E1">
        <w:rPr>
          <w:rFonts w:ascii="Arial" w:eastAsia="Times New Roman" w:hAnsi="Arial" w:cs="Arial"/>
          <w:color w:val="333333"/>
          <w:sz w:val="23"/>
          <w:szCs w:val="23"/>
          <w:lang w:eastAsia="ru-RU"/>
        </w:rPr>
        <w:t>) направляется в письменном виде в структурное подразделение центрального аппарата МЧС России, координирующее служебную деятельность организации (подразделения) МЧС России, которым разрабатывается соответствующий приказ МЧС России.</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lastRenderedPageBreak/>
        <w:t>В представлении при указании последней занимаемой должности сокращения не допускаются.</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9. Заголовок приказа МЧС России носит название: «О зачислении (</w:t>
      </w:r>
      <w:proofErr w:type="spellStart"/>
      <w:r w:rsidRPr="003025E1">
        <w:rPr>
          <w:rFonts w:ascii="Arial" w:eastAsia="Times New Roman" w:hAnsi="Arial" w:cs="Arial"/>
          <w:color w:val="333333"/>
          <w:sz w:val="23"/>
          <w:szCs w:val="23"/>
          <w:lang w:eastAsia="ru-RU"/>
        </w:rPr>
        <w:t>перезачислении</w:t>
      </w:r>
      <w:proofErr w:type="spellEnd"/>
      <w:r w:rsidRPr="003025E1">
        <w:rPr>
          <w:rFonts w:ascii="Arial" w:eastAsia="Times New Roman" w:hAnsi="Arial" w:cs="Arial"/>
          <w:color w:val="333333"/>
          <w:sz w:val="23"/>
          <w:szCs w:val="23"/>
          <w:lang w:eastAsia="ru-RU"/>
        </w:rPr>
        <w:t>) навечно в список организации (подразделения) МЧС России».</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В преамбуле приказа МЧС России должно содержаться указание на проявленное сотрудником федеральной противопожарной службы при выполнении служебных обязанностей личного мужества, отваги и самоотверженности. Преамбула начинается с формулировки зачисления его навечно в список личного состава организации (подразделения) МЧС России, указывается полное наименование организации (подразделения) МЧС России на момент написания представления, затем специальное звание, фамилия, имя, отчество, занимаемая должность по штатному расписанию организации (подразделения) МЧС России на момент гибели, год и место рождения погибшего (в родительном падеже).</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Приказ формируется в алфавитном порядке по фамилиям сотрудников федеральной противопожарной службы, зачисленных (</w:t>
      </w:r>
      <w:proofErr w:type="spellStart"/>
      <w:r w:rsidRPr="003025E1">
        <w:rPr>
          <w:rFonts w:ascii="Arial" w:eastAsia="Times New Roman" w:hAnsi="Arial" w:cs="Arial"/>
          <w:color w:val="333333"/>
          <w:sz w:val="23"/>
          <w:szCs w:val="23"/>
          <w:lang w:eastAsia="ru-RU"/>
        </w:rPr>
        <w:t>перезачисленных</w:t>
      </w:r>
      <w:proofErr w:type="spellEnd"/>
      <w:r w:rsidRPr="003025E1">
        <w:rPr>
          <w:rFonts w:ascii="Arial" w:eastAsia="Times New Roman" w:hAnsi="Arial" w:cs="Arial"/>
          <w:color w:val="333333"/>
          <w:sz w:val="23"/>
          <w:szCs w:val="23"/>
          <w:lang w:eastAsia="ru-RU"/>
        </w:rPr>
        <w:t>) навечно в списки организации (подразделения) МЧС России.</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Распорядительная часть приказа заканчивается формулировкой: «Приказ объявить всему личному составу организации (подразделения) МЧС России».</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10. Представление о зачислении (</w:t>
      </w:r>
      <w:proofErr w:type="spellStart"/>
      <w:r w:rsidRPr="003025E1">
        <w:rPr>
          <w:rFonts w:ascii="Arial" w:eastAsia="Times New Roman" w:hAnsi="Arial" w:cs="Arial"/>
          <w:color w:val="333333"/>
          <w:sz w:val="23"/>
          <w:szCs w:val="23"/>
          <w:lang w:eastAsia="ru-RU"/>
        </w:rPr>
        <w:t>перезачислении</w:t>
      </w:r>
      <w:proofErr w:type="spellEnd"/>
      <w:r w:rsidRPr="003025E1">
        <w:rPr>
          <w:rFonts w:ascii="Arial" w:eastAsia="Times New Roman" w:hAnsi="Arial" w:cs="Arial"/>
          <w:color w:val="333333"/>
          <w:sz w:val="23"/>
          <w:szCs w:val="23"/>
          <w:lang w:eastAsia="ru-RU"/>
        </w:rPr>
        <w:t>) сотрудника федеральной противопожарной службы навечно в список организации (подразделения) МЧС России с копией приказа передаются для хранения в федеральное казенное учреждение «Центральный музей МЧС России».</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11. По месту службы лица, зачисленного (</w:t>
      </w:r>
      <w:proofErr w:type="spellStart"/>
      <w:r w:rsidRPr="003025E1">
        <w:rPr>
          <w:rFonts w:ascii="Arial" w:eastAsia="Times New Roman" w:hAnsi="Arial" w:cs="Arial"/>
          <w:color w:val="333333"/>
          <w:sz w:val="23"/>
          <w:szCs w:val="23"/>
          <w:lang w:eastAsia="ru-RU"/>
        </w:rPr>
        <w:t>перезачисленного</w:t>
      </w:r>
      <w:proofErr w:type="spellEnd"/>
      <w:r w:rsidRPr="003025E1">
        <w:rPr>
          <w:rFonts w:ascii="Arial" w:eastAsia="Times New Roman" w:hAnsi="Arial" w:cs="Arial"/>
          <w:color w:val="333333"/>
          <w:sz w:val="23"/>
          <w:szCs w:val="23"/>
          <w:lang w:eastAsia="ru-RU"/>
        </w:rPr>
        <w:t>) навечно в список организации (подразделения) МЧС России, оформляется мемориальный стенд с его портретом, описанием подвига, основных этапов жизни и деятельности.</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Такие же стенды, дополненные материалами из личного дела и другой информацией, размещаются в музеях, комнатах информирования и досуга, воинской и трудовой славы, иных предназначенных для этих целей помещениях.</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12. В соответствии с настоящим Порядком зачисление (</w:t>
      </w:r>
      <w:proofErr w:type="spellStart"/>
      <w:r w:rsidRPr="003025E1">
        <w:rPr>
          <w:rFonts w:ascii="Arial" w:eastAsia="Times New Roman" w:hAnsi="Arial" w:cs="Arial"/>
          <w:color w:val="333333"/>
          <w:sz w:val="23"/>
          <w:szCs w:val="23"/>
          <w:lang w:eastAsia="ru-RU"/>
        </w:rPr>
        <w:t>перезачисление</w:t>
      </w:r>
      <w:proofErr w:type="spellEnd"/>
      <w:r w:rsidRPr="003025E1">
        <w:rPr>
          <w:rFonts w:ascii="Arial" w:eastAsia="Times New Roman" w:hAnsi="Arial" w:cs="Arial"/>
          <w:color w:val="333333"/>
          <w:sz w:val="23"/>
          <w:szCs w:val="23"/>
          <w:lang w:eastAsia="ru-RU"/>
        </w:rPr>
        <w:t xml:space="preserve">) навечно в список организации (подразделения) МЧС России либо иных государственных органов, </w:t>
      </w:r>
      <w:proofErr w:type="spellStart"/>
      <w:r w:rsidRPr="003025E1">
        <w:rPr>
          <w:rFonts w:ascii="Arial" w:eastAsia="Times New Roman" w:hAnsi="Arial" w:cs="Arial"/>
          <w:color w:val="333333"/>
          <w:sz w:val="23"/>
          <w:szCs w:val="23"/>
          <w:lang w:eastAsia="ru-RU"/>
        </w:rPr>
        <w:t>правоприемником</w:t>
      </w:r>
      <w:proofErr w:type="spellEnd"/>
      <w:r w:rsidRPr="003025E1">
        <w:rPr>
          <w:rFonts w:ascii="Arial" w:eastAsia="Times New Roman" w:hAnsi="Arial" w:cs="Arial"/>
          <w:color w:val="333333"/>
          <w:sz w:val="23"/>
          <w:szCs w:val="23"/>
          <w:lang w:eastAsia="ru-RU"/>
        </w:rPr>
        <w:t xml:space="preserve"> которых является МЧС России, погибшего при исполнении служебных обязанностей и удостоенного звания Героя Советского Союза или награжденного орденами СССР, распространяется на сотрудника федеральной противопожарной службы, ранее не зачисленного (не </w:t>
      </w:r>
      <w:proofErr w:type="spellStart"/>
      <w:r w:rsidRPr="003025E1">
        <w:rPr>
          <w:rFonts w:ascii="Arial" w:eastAsia="Times New Roman" w:hAnsi="Arial" w:cs="Arial"/>
          <w:color w:val="333333"/>
          <w:sz w:val="23"/>
          <w:szCs w:val="23"/>
          <w:lang w:eastAsia="ru-RU"/>
        </w:rPr>
        <w:t>перезачисленного</w:t>
      </w:r>
      <w:proofErr w:type="spellEnd"/>
      <w:r w:rsidRPr="003025E1">
        <w:rPr>
          <w:rFonts w:ascii="Arial" w:eastAsia="Times New Roman" w:hAnsi="Arial" w:cs="Arial"/>
          <w:color w:val="333333"/>
          <w:sz w:val="23"/>
          <w:szCs w:val="23"/>
          <w:lang w:eastAsia="ru-RU"/>
        </w:rPr>
        <w:t>) навечно в список организации (подразделения) МЧС России.</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Приложение</w:t>
      </w:r>
      <w:r w:rsidRPr="003025E1">
        <w:rPr>
          <w:rFonts w:ascii="Arial" w:eastAsia="Times New Roman" w:hAnsi="Arial" w:cs="Arial"/>
          <w:color w:val="333333"/>
          <w:sz w:val="23"/>
          <w:szCs w:val="23"/>
          <w:lang w:eastAsia="ru-RU"/>
        </w:rPr>
        <w:br/>
        <w:t>к </w:t>
      </w:r>
      <w:hyperlink r:id="rId16" w:anchor="2000" w:history="1">
        <w:r w:rsidRPr="003025E1">
          <w:rPr>
            <w:rFonts w:ascii="Arial" w:eastAsia="Times New Roman" w:hAnsi="Arial" w:cs="Arial"/>
            <w:color w:val="808080"/>
            <w:sz w:val="23"/>
            <w:u w:val="single"/>
            <w:lang w:eastAsia="ru-RU"/>
          </w:rPr>
          <w:t>Порядку</w:t>
        </w:r>
      </w:hyperlink>
      <w:r w:rsidRPr="003025E1">
        <w:rPr>
          <w:rFonts w:ascii="Arial" w:eastAsia="Times New Roman" w:hAnsi="Arial" w:cs="Arial"/>
          <w:color w:val="333333"/>
          <w:sz w:val="23"/>
          <w:szCs w:val="23"/>
          <w:lang w:eastAsia="ru-RU"/>
        </w:rPr>
        <w:t> зачисления (</w:t>
      </w:r>
      <w:proofErr w:type="spellStart"/>
      <w:r w:rsidRPr="003025E1">
        <w:rPr>
          <w:rFonts w:ascii="Arial" w:eastAsia="Times New Roman" w:hAnsi="Arial" w:cs="Arial"/>
          <w:color w:val="333333"/>
          <w:sz w:val="23"/>
          <w:szCs w:val="23"/>
          <w:lang w:eastAsia="ru-RU"/>
        </w:rPr>
        <w:t>перезачисления</w:t>
      </w:r>
      <w:proofErr w:type="spellEnd"/>
      <w:r w:rsidRPr="003025E1">
        <w:rPr>
          <w:rFonts w:ascii="Arial" w:eastAsia="Times New Roman" w:hAnsi="Arial" w:cs="Arial"/>
          <w:color w:val="333333"/>
          <w:sz w:val="23"/>
          <w:szCs w:val="23"/>
          <w:lang w:eastAsia="ru-RU"/>
        </w:rPr>
        <w:t>)</w:t>
      </w:r>
      <w:r w:rsidRPr="003025E1">
        <w:rPr>
          <w:rFonts w:ascii="Arial" w:eastAsia="Times New Roman" w:hAnsi="Arial" w:cs="Arial"/>
          <w:color w:val="333333"/>
          <w:sz w:val="23"/>
          <w:szCs w:val="23"/>
          <w:lang w:eastAsia="ru-RU"/>
        </w:rPr>
        <w:br/>
        <w:t>навечно сотрудника федеральной</w:t>
      </w:r>
      <w:r w:rsidRPr="003025E1">
        <w:rPr>
          <w:rFonts w:ascii="Arial" w:eastAsia="Times New Roman" w:hAnsi="Arial" w:cs="Arial"/>
          <w:color w:val="333333"/>
          <w:sz w:val="23"/>
          <w:szCs w:val="23"/>
          <w:lang w:eastAsia="ru-RU"/>
        </w:rPr>
        <w:br/>
        <w:t>противопожарной службы Государственной</w:t>
      </w:r>
      <w:r w:rsidRPr="003025E1">
        <w:rPr>
          <w:rFonts w:ascii="Arial" w:eastAsia="Times New Roman" w:hAnsi="Arial" w:cs="Arial"/>
          <w:color w:val="333333"/>
          <w:sz w:val="23"/>
          <w:szCs w:val="23"/>
          <w:lang w:eastAsia="ru-RU"/>
        </w:rPr>
        <w:br/>
        <w:t>противопожарной службы в список личного</w:t>
      </w:r>
      <w:r w:rsidRPr="003025E1">
        <w:rPr>
          <w:rFonts w:ascii="Arial" w:eastAsia="Times New Roman" w:hAnsi="Arial" w:cs="Arial"/>
          <w:color w:val="333333"/>
          <w:sz w:val="23"/>
          <w:szCs w:val="23"/>
          <w:lang w:eastAsia="ru-RU"/>
        </w:rPr>
        <w:br/>
        <w:t>состава организации (подразделения)</w:t>
      </w:r>
      <w:r w:rsidRPr="003025E1">
        <w:rPr>
          <w:rFonts w:ascii="Arial" w:eastAsia="Times New Roman" w:hAnsi="Arial" w:cs="Arial"/>
          <w:color w:val="333333"/>
          <w:sz w:val="23"/>
          <w:szCs w:val="23"/>
          <w:lang w:eastAsia="ru-RU"/>
        </w:rPr>
        <w:br/>
        <w:t>МЧС России</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Рекомендуемый образец</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lastRenderedPageBreak/>
        <w:t>Секретно</w:t>
      </w:r>
      <w:r w:rsidRPr="003025E1">
        <w:rPr>
          <w:rFonts w:ascii="Arial" w:eastAsia="Times New Roman" w:hAnsi="Arial" w:cs="Arial"/>
          <w:color w:val="333333"/>
          <w:sz w:val="23"/>
          <w:szCs w:val="23"/>
          <w:lang w:eastAsia="ru-RU"/>
        </w:rPr>
        <w:br/>
        <w:t>(по заполнении)</w:t>
      </w:r>
      <w:hyperlink r:id="rId17" w:anchor="2101" w:history="1">
        <w:r w:rsidRPr="003025E1">
          <w:rPr>
            <w:rFonts w:ascii="Arial" w:eastAsia="Times New Roman" w:hAnsi="Arial" w:cs="Arial"/>
            <w:color w:val="808080"/>
            <w:sz w:val="23"/>
            <w:u w:val="single"/>
            <w:lang w:eastAsia="ru-RU"/>
          </w:rPr>
          <w:t>*</w:t>
        </w:r>
      </w:hyperlink>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ПРЕДСТАВЛЕНИЕ</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К  зачислению  (</w:t>
      </w:r>
      <w:proofErr w:type="spellStart"/>
      <w:r w:rsidRPr="003025E1">
        <w:rPr>
          <w:rFonts w:ascii="Arial" w:eastAsia="Times New Roman" w:hAnsi="Arial" w:cs="Arial"/>
          <w:color w:val="333333"/>
          <w:sz w:val="23"/>
          <w:szCs w:val="23"/>
          <w:lang w:eastAsia="ru-RU"/>
        </w:rPr>
        <w:t>перезачислению</w:t>
      </w:r>
      <w:proofErr w:type="spellEnd"/>
      <w:r w:rsidRPr="003025E1">
        <w:rPr>
          <w:rFonts w:ascii="Arial" w:eastAsia="Times New Roman" w:hAnsi="Arial" w:cs="Arial"/>
          <w:color w:val="333333"/>
          <w:sz w:val="23"/>
          <w:szCs w:val="23"/>
          <w:lang w:eastAsia="ru-RU"/>
        </w:rPr>
        <w:t>)  навечно  в   список     личного состава</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организации (подразделения) МЧС России 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(полное наименование организации (подразделения) МЧС России,</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в которую (которое) производится зачисление (</w:t>
      </w:r>
      <w:proofErr w:type="spellStart"/>
      <w:r w:rsidRPr="003025E1">
        <w:rPr>
          <w:rFonts w:ascii="Arial" w:eastAsia="Times New Roman" w:hAnsi="Arial" w:cs="Arial"/>
          <w:color w:val="333333"/>
          <w:sz w:val="23"/>
          <w:szCs w:val="23"/>
          <w:lang w:eastAsia="ru-RU"/>
        </w:rPr>
        <w:t>перезачисление</w:t>
      </w:r>
      <w:proofErr w:type="spellEnd"/>
      <w:r w:rsidRPr="003025E1">
        <w:rPr>
          <w:rFonts w:ascii="Arial" w:eastAsia="Times New Roman" w:hAnsi="Arial" w:cs="Arial"/>
          <w:color w:val="333333"/>
          <w:sz w:val="23"/>
          <w:szCs w:val="23"/>
          <w:lang w:eastAsia="ru-RU"/>
        </w:rPr>
        <w:t>))</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Кого 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(специальное звание, фамилия, имя, отчество (при наличии), занимаемая</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должность на момент гибели)</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Дата рождения _____________ Месторождения 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КРАТКОЕ ОПИСАНИЕ ПОДВИГА</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lastRenderedPageBreak/>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За 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(формулировка Указа Президента Российской Федерации, Президиума</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Верховного Совета СССР)</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Указом ______________________________ N _____________ от 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(фамилия, имя, отчество (при наличии), присвоено звание Героя Российской</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Федерации,</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Героя Советского Союза, награжден орденом (наименование ордена))</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Место захоронения 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(республика, край, область, город, район)</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Начальник 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lastRenderedPageBreak/>
        <w:t>              (должность, звание, фамилия, инициалы, подпись</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_________________________________________________________________________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начальника, имеющего право представления к зачислению (</w:t>
      </w:r>
      <w:proofErr w:type="spellStart"/>
      <w:r w:rsidRPr="003025E1">
        <w:rPr>
          <w:rFonts w:ascii="Arial" w:eastAsia="Times New Roman" w:hAnsi="Arial" w:cs="Arial"/>
          <w:color w:val="333333"/>
          <w:sz w:val="23"/>
          <w:szCs w:val="23"/>
          <w:lang w:eastAsia="ru-RU"/>
        </w:rPr>
        <w:t>перезачислению</w:t>
      </w:r>
      <w:proofErr w:type="spellEnd"/>
      <w:r w:rsidRPr="003025E1">
        <w:rPr>
          <w:rFonts w:ascii="Arial" w:eastAsia="Times New Roman" w:hAnsi="Arial" w:cs="Arial"/>
          <w:color w:val="333333"/>
          <w:sz w:val="23"/>
          <w:szCs w:val="23"/>
          <w:lang w:eastAsia="ru-RU"/>
        </w:rPr>
        <w:t>)</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навечно в список организации (подразделения) МЧС России)</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"_____ " __________________ 20___г.</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_____________________________</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 Гриф «Секретно» присваивается при наличии секретных сведений.</w:t>
      </w:r>
    </w:p>
    <w:p w:rsidR="003025E1" w:rsidRPr="003025E1" w:rsidRDefault="003025E1" w:rsidP="003025E1">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3025E1">
        <w:rPr>
          <w:rFonts w:ascii="Arial" w:eastAsia="Times New Roman" w:hAnsi="Arial" w:cs="Arial"/>
          <w:b/>
          <w:bCs/>
          <w:color w:val="4D4D4D"/>
          <w:sz w:val="27"/>
          <w:szCs w:val="27"/>
          <w:lang w:eastAsia="ru-RU"/>
        </w:rPr>
        <w:t>Обзор документа</w:t>
      </w:r>
    </w:p>
    <w:p w:rsidR="003025E1" w:rsidRPr="003025E1" w:rsidRDefault="003025E1" w:rsidP="003025E1">
      <w:pPr>
        <w:spacing w:before="255" w:after="255" w:line="240" w:lineRule="auto"/>
        <w:rPr>
          <w:rFonts w:ascii="Times New Roman" w:eastAsia="Times New Roman" w:hAnsi="Times New Roman" w:cs="Times New Roman"/>
          <w:sz w:val="24"/>
          <w:szCs w:val="24"/>
          <w:lang w:eastAsia="ru-RU"/>
        </w:rPr>
      </w:pPr>
      <w:r w:rsidRPr="003025E1">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В мае 2016 г. Президент РФ подписал Закон о службе в федеральной противопожарной службе ГПС. В частности, прописаны общие положения о погребении погибшего (умершего) сотрудника, гражданина, уволенного по достижении предельного возраста пребывания на службе. Речь также идет об отдании почестей.</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Представлен приказ МЧС России, которым детализируются указанные положения.</w:t>
      </w:r>
    </w:p>
    <w:p w:rsidR="003025E1" w:rsidRPr="003025E1" w:rsidRDefault="003025E1" w:rsidP="003025E1">
      <w:pPr>
        <w:shd w:val="clear" w:color="auto" w:fill="FFFFFF"/>
        <w:spacing w:after="255" w:line="270" w:lineRule="atLeast"/>
        <w:rPr>
          <w:rFonts w:ascii="Arial" w:eastAsia="Times New Roman" w:hAnsi="Arial" w:cs="Arial"/>
          <w:color w:val="333333"/>
          <w:sz w:val="23"/>
          <w:szCs w:val="23"/>
          <w:lang w:eastAsia="ru-RU"/>
        </w:rPr>
      </w:pPr>
      <w:r w:rsidRPr="003025E1">
        <w:rPr>
          <w:rFonts w:ascii="Arial" w:eastAsia="Times New Roman" w:hAnsi="Arial" w:cs="Arial"/>
          <w:color w:val="333333"/>
          <w:sz w:val="23"/>
          <w:szCs w:val="23"/>
          <w:lang w:eastAsia="ru-RU"/>
        </w:rPr>
        <w:t>Урегулированы вопросы зачисления навечно сотрудника ФПС в список личного состава.</w:t>
      </w:r>
    </w:p>
    <w:p w:rsidR="004D27B0" w:rsidRPr="003025E1" w:rsidRDefault="004D27B0" w:rsidP="003025E1">
      <w:pPr>
        <w:rPr>
          <w:szCs w:val="28"/>
        </w:rPr>
      </w:pPr>
    </w:p>
    <w:sectPr w:rsidR="004D27B0" w:rsidRPr="003025E1" w:rsidSect="0070090E">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348"/>
    <w:multiLevelType w:val="hybridMultilevel"/>
    <w:tmpl w:val="6B8C6002"/>
    <w:lvl w:ilvl="0" w:tplc="715C42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3A35"/>
    <w:rsid w:val="000146C6"/>
    <w:rsid w:val="0002286A"/>
    <w:rsid w:val="00220995"/>
    <w:rsid w:val="002432CC"/>
    <w:rsid w:val="003025E1"/>
    <w:rsid w:val="0034385E"/>
    <w:rsid w:val="00353DF0"/>
    <w:rsid w:val="004D27B0"/>
    <w:rsid w:val="00653A35"/>
    <w:rsid w:val="0069623D"/>
    <w:rsid w:val="006F7C44"/>
    <w:rsid w:val="0070090E"/>
    <w:rsid w:val="0070494E"/>
    <w:rsid w:val="00732BEB"/>
    <w:rsid w:val="009E46E6"/>
    <w:rsid w:val="00AA0366"/>
    <w:rsid w:val="00AE78A1"/>
    <w:rsid w:val="00B04059"/>
    <w:rsid w:val="00B277B1"/>
    <w:rsid w:val="00C37D4A"/>
    <w:rsid w:val="00CA1D42"/>
    <w:rsid w:val="00CF29AE"/>
    <w:rsid w:val="00D41F92"/>
    <w:rsid w:val="00EA379E"/>
    <w:rsid w:val="00F00B51"/>
    <w:rsid w:val="00F51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2CC"/>
  </w:style>
  <w:style w:type="paragraph" w:styleId="2">
    <w:name w:val="heading 2"/>
    <w:basedOn w:val="a"/>
    <w:link w:val="20"/>
    <w:uiPriority w:val="9"/>
    <w:qFormat/>
    <w:rsid w:val="003025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025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86A"/>
    <w:pPr>
      <w:ind w:left="720"/>
      <w:contextualSpacing/>
    </w:pPr>
  </w:style>
  <w:style w:type="character" w:customStyle="1" w:styleId="20">
    <w:name w:val="Заголовок 2 Знак"/>
    <w:basedOn w:val="a0"/>
    <w:link w:val="2"/>
    <w:uiPriority w:val="9"/>
    <w:rsid w:val="003025E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025E1"/>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302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025E1"/>
    <w:rPr>
      <w:color w:val="0000FF"/>
      <w:u w:val="single"/>
    </w:rPr>
  </w:style>
  <w:style w:type="paragraph" w:customStyle="1" w:styleId="toleft">
    <w:name w:val="toleft"/>
    <w:basedOn w:val="a"/>
    <w:rsid w:val="00302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right">
    <w:name w:val="toright"/>
    <w:basedOn w:val="a"/>
    <w:rsid w:val="003025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1195036">
      <w:bodyDiv w:val="1"/>
      <w:marLeft w:val="0"/>
      <w:marRight w:val="0"/>
      <w:marTop w:val="0"/>
      <w:marBottom w:val="0"/>
      <w:divBdr>
        <w:top w:val="none" w:sz="0" w:space="0" w:color="auto"/>
        <w:left w:val="none" w:sz="0" w:space="0" w:color="auto"/>
        <w:bottom w:val="none" w:sz="0" w:space="0" w:color="auto"/>
        <w:right w:val="none" w:sz="0" w:space="0" w:color="auto"/>
      </w:divBdr>
      <w:divsChild>
        <w:div w:id="1559899389">
          <w:marLeft w:val="0"/>
          <w:marRight w:val="0"/>
          <w:marTop w:val="0"/>
          <w:marBottom w:val="180"/>
          <w:divBdr>
            <w:top w:val="none" w:sz="0" w:space="0" w:color="auto"/>
            <w:left w:val="none" w:sz="0" w:space="0" w:color="auto"/>
            <w:bottom w:val="none" w:sz="0" w:space="0" w:color="auto"/>
            <w:right w:val="none" w:sz="0" w:space="0" w:color="auto"/>
          </w:divBdr>
        </w:div>
        <w:div w:id="62684253">
          <w:marLeft w:val="0"/>
          <w:marRight w:val="0"/>
          <w:marTop w:val="0"/>
          <w:marBottom w:val="0"/>
          <w:divBdr>
            <w:top w:val="none" w:sz="0" w:space="0" w:color="auto"/>
            <w:left w:val="none" w:sz="0" w:space="0" w:color="auto"/>
            <w:bottom w:val="none" w:sz="0" w:space="0" w:color="auto"/>
            <w:right w:val="none" w:sz="0" w:space="0" w:color="auto"/>
          </w:divBdr>
        </w:div>
      </w:divsChild>
    </w:div>
    <w:div w:id="9645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1469666/" TargetMode="External"/><Relationship Id="rId13" Type="http://schemas.openxmlformats.org/officeDocument/2006/relationships/hyperlink" Target="https://www.garant.ru/products/ipo/prime/doc/7146966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71469666/" TargetMode="External"/><Relationship Id="rId12" Type="http://schemas.openxmlformats.org/officeDocument/2006/relationships/hyperlink" Target="https://www.garant.ru/products/ipo/prime/doc/71469666/" TargetMode="External"/><Relationship Id="rId17" Type="http://schemas.openxmlformats.org/officeDocument/2006/relationships/hyperlink" Target="https://www.garant.ru/products/ipo/prime/doc/71469666/" TargetMode="External"/><Relationship Id="rId2" Type="http://schemas.openxmlformats.org/officeDocument/2006/relationships/styles" Target="styles.xml"/><Relationship Id="rId16" Type="http://schemas.openxmlformats.org/officeDocument/2006/relationships/hyperlink" Target="https://www.garant.ru/products/ipo/prime/doc/71469666/"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www.garant.ru/products/ipo/prime/doc/71469666/" TargetMode="External"/><Relationship Id="rId11" Type="http://schemas.openxmlformats.org/officeDocument/2006/relationships/hyperlink" Target="https://www.garant.ru/products/ipo/prime/doc/71469666/" TargetMode="External"/><Relationship Id="rId5" Type="http://schemas.openxmlformats.org/officeDocument/2006/relationships/hyperlink" Target="https://www.garant.ru/products/ipo/prime/doc/71469666/" TargetMode="External"/><Relationship Id="rId15" Type="http://schemas.openxmlformats.org/officeDocument/2006/relationships/hyperlink" Target="https://www.garant.ru/products/ipo/prime/doc/71469666/" TargetMode="External"/><Relationship Id="rId10" Type="http://schemas.openxmlformats.org/officeDocument/2006/relationships/hyperlink" Target="https://www.garant.ru/products/ipo/prime/doc/7146966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arant.ru/products/ipo/prime/doc/71469666/" TargetMode="External"/><Relationship Id="rId14" Type="http://schemas.openxmlformats.org/officeDocument/2006/relationships/hyperlink" Target="https://www.garant.ru/products/ipo/prime/doc/714696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3509</Words>
  <Characters>20006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СПТ</cp:lastModifiedBy>
  <cp:revision>2</cp:revision>
  <dcterms:created xsi:type="dcterms:W3CDTF">2021-11-30T13:21:00Z</dcterms:created>
  <dcterms:modified xsi:type="dcterms:W3CDTF">2021-11-30T13:21:00Z</dcterms:modified>
</cp:coreProperties>
</file>