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manifest.rdf" manifest:media-type="application/rdf+xml"/>
  <manifest:file-entry manifest:full-path="Configurations2/" manifest:media-type="application/vnd.sun.xml.ui.configuration"/>
  <manifest:file-entry manifest:full-path="settings.xml" manifest:media-type="text/xml"/>
  <manifest:file-entry manifest:full-path="meta.xml" manifest:media-type="text/xml"/>
  <manifest:file-entry manifest:full-path="Thumbnails/thumbnail.png" manifest:media-type="image/png"/>
  <manifest:file-entry manifest:full-path="layout-cache" manifest:media-type="application/binary"/>
  <manifest:file-entry manifest:full-path="content.xml" manifest:media-type="text/xml"/>
  <manifest:file-entry manifest:full-path="styles.xml" manifest:media-type="text/xml"/>
</manifest:manifest>
</file>

<file path=content.xml><?xml version="1.0" encoding="utf-8"?>
<office:document-content xmlns:officeooo="http://openoffice.org/2009/office" xmlns:grddl="http://www.w3.org/2003/g/data-view#" xmlns:xhtml="http://www.w3.org/1999/xhtml" xmlns:xsi="http://www.w3.org/2001/XMLSchema-instance" xmlns:xsd="http://www.w3.org/2001/XMLSchema" xmlns:xforms="http://www.w3.org/2002/xforms"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formx="urn:openoffice:names:experimental:ooxml-odf-interop:xmlns:form:1.0" xmlns:dc="http://purl.org/dc/elements/1.1/" xmlns:office="urn:oasis:names:tc:opendocument:xmlns:office:1.0" xmlns:ooo="http://openoffice.org/2004/office" xmlns:loext="urn:org:documentfoundation:names:experimental:office:xmlns:loext:1.0" xmlns:fo="urn:oasis:names:tc:opendocument:xmlns:xsl-fo-compatible:1.0" xmlns:field="urn:openoffice:names:experimental:ooo-ms-interop:xmlns:field:1.0" xmlns:xlink="http://www.w3.org/1999/xlink" xmlns:svg="urn:oasis:names:tc:opendocument:xmlns:svg-compatible:1.0" xmlns:of="urn:oasis:names:tc:opendocument:xmlns:of:1.2"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scripts/>
  <office:font-face-decls>
    <style:font-face style:name="Courier New" svg:font-family="'Courier New'"/>
    <style:font-face style:name="Times New Roman" svg:font-family="'Times New Roman'"/>
    <style:font-face style:name="Liberation Serif" svg:font-family="'Liberation Serif'" style:font-family-generic="roman" style:font-pitch="variable"/>
    <style:font-face style:name="Symbol" svg:font-family="Symbol" style:font-family-generic="system" style:font-pitch="variable"/>
    <style:font-face style:name="Tahoma" svg:font-family="Tahoma" style:font-family-generic="system" style:font-pitch="variable"/>
    <style:font-face style:name="Wingdings" svg:font-family="Wingdings" style:font-family-generic="system" style:font-pitch="variable"/>
  </office:font-face-decls>
  <office:automatic-styles>
    <style:style style:name="_31_0204" style:display-name="10204" style:family="table">
      <style:table-properties style:width="18cm" table:align="left" style:writing-mode="lr-tb"/>
    </style:style>
    <style:style style:name="_31_0204.A" style:display-name="10204.A" style:family="table-column">
      <style:table-column-properties style:column-width="12cm"/>
    </style:style>
    <style:style style:name="_31_0204.B" style:display-name="10204.B" style:family="table-column">
      <style:table-column-properties style:column-width="6.001cm"/>
    </style:style>
    <style:style style:name="P1" style:family="paragraph" style:parent-style-name="Прижатый_20_влево">
      <style:paragraph-properties fo:margin-left="0cm" fo:margin-right="0cm" fo:text-indent="0cm" style:auto-text-indent="false"/>
    </style:style>
    <style:style style:name="P2" style:family="paragraph" style:parent-style-name="Нормальный">
      <style:paragraph-properties fo:margin-left="0cm" fo:margin-right="0cm" fo:text-align="end" style:justify-single-word="false" fo:text-indent="0cm" style:auto-text-indent="false"/>
    </style:style>
    <style:style style:name="P3" style:family="paragraph" style:parent-style-name="Информация_20_о_20_версии">
      <style:text-properties fo:font-size="8pt"/>
    </style:style>
    <style:style style:name="P4" style:family="paragraph" style:parent-style-name="Heading_20_1"/>
    <style:style style:name="P5" style:family="paragraph" style:parent-style-name="Standard">
      <style:paragraph-properties fo:margin-left="0cm" fo:margin-right="0cm" fo:text-align="start" style:justify-single-word="false" fo:text-indent="0cm" style:auto-text-indent="false"/>
      <style:text-properties style:font-name="Times New Roman" fo:font-size="10pt"/>
    </style:style>
    <style:style style:name="P6" style:family="paragraph" style:parent-style-name="Информация_20_об_20_изменениях" style:master-page-name="">
      <loext:graphic-properties draw:fill="solid" draw:fill-color="#eaefed" draw:opacity="100%"/>
      <style:paragraph-properties fo:margin-left="-0.3cm" fo:margin-right="0.6cm" fo:margin-top="0.318cm" fo:margin-bottom="0cm" loext:contextual-spacing="false" fo:text-align="justify" style:justify-single-word="false" fo:orphans="2" fo:widows="2" fo:text-indent="0cm" style:auto-text-indent="false" style:page-number="auto" fo:background-color="#eaefed" style:writing-mode="lr-tb"/>
    </style:style>
    <style:style style:name="P7" style:family="paragraph" style:parent-style-name="Информация_20_об_20_изменениях" style:master-page-name="">
      <loext:graphic-properties draw:fill="solid" draw:fill-color="#eaefed" draw:opacity="100%"/>
      <style:paragraph-properties fo:margin-left="-0.3cm" fo:margin-right="0.6cm" fo:margin-top="0.318cm" fo:margin-bottom="0cm" loext:contextual-spacing="false" fo:text-align="justify" style:justify-single-word="false" fo:orphans="2" fo:widows="2" fo:text-indent="0cm" style:auto-text-indent="false" style:page-number="auto" fo:background-color="#eaefed" style:writing-mode="lr-tb"/>
    </style:style>
    <style:style style:name="Sect1" style:family="section">
      <style:section-properties fo:background-color="#f0f0f0" fo:margin-left="0.3cm" fo:margin-right="0cm" style:editable="false">
        <style:columns fo:column-count="1" fo:column-gap="0cm"/>
        <style:background-image/>
      </style:section-properties>
    </style:style>
    <style:style style:name="Sect2" style:family="section">
      <style:section-properties fo:background-color="#eaefed" fo:margin-left="0.635cm" fo:margin-right="0.635cm" style:editable="false">
        <style:columns fo:column-count="1" fo:column-gap="0cm"/>
        <style:background-image/>
      </style:section-properties>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section text:style-name="Sect1" text:name="s22">
        <text:p text:style-name="P3">Информация об изменениях:</text:p>
        <text:p text:style-name="Информация_20_о_20_версии">
          <text:bookmark text:name="anchor0"/>
          Наименование изменено с 23 июня 2018 г. - 
          <text:a xlink:type="simple" xlink:href="http://sps.rkomi.local:8082/document/redirect/71965590/1024" text:style-name="Internet_20_link" text:visited-style-name="Visited_20_Internet_20_Link">Постановление</text:a>
           Правительства России от 13 июня 2018 г. N 676
        </text:p>
      </text:section>
      <text:h text:style-name="Heading_20_1" text:outline-level="1">Постановление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text:h>
      <text:section text:style-name="Sect2" text:name="s52">
        <text:p text:style-name="P6">С изменениями и дополнениями от:</text:p>
        <text:p text:style-name="P6">5 декабря 2014 г., 14 ноября 2015 г., 8 декабря 2016 г., 25 октября 2017 г., 13 июня 2018 г.</text:p>
      </text:section>
      <text:p text:style-name="Нормальный"/>
      <text:p text:style-name="Нормальный">
        В соответствии со 
        <text:a xlink:type="simple" xlink:href="http://sps.rkomi.local:8082/document/redirect/12177515/1102" text:style-name="Internet_20_link" text:visited-style-name="Visited_20_Internet_20_Link">статьей 11.2</text:a>
         Федерального закона "Об организации предоставления государственных и муниципальных услуг" Правительство Российской Федерации постановляет:
      </text:p>
      <text:section text:style-name="Sect1" text:name="Раздел1">
        <text:p text:style-name="P3">Информация об изменениях:</text:p>
        <text:p text:style-name="Информация_20_о_20_версии">
          <text:bookmark text:name="anchor1"/>
          Пункт 1 изменен с 23 июня 2018 г. - 
          <text:a xlink:type="simple" xlink:href="http://sps.rkomi.local:8082/document/redirect/71965590/1025" text:style-name="Internet_20_link" text:visited-style-name="Visited_20_Internet_20_Link">Постановление</text:a>
           Правительства России от 13 июня 2018 г. N 676
        </text:p>
      </text:section>
      <text:p text:style-name="Нормальный">
        1. Утвердить прилагаемые 
        <text:a xlink:type="simple" xlink:href="#anchor1000" text:style-name="Internet_20_link" text:visited-style-name="Visited_20_Internet_20_Link">Правила</text:a>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text:a xlink:type="simple" xlink:href="http://sps.rkomi.local:8082/document/redirect/12177515/16011" text:style-name="Internet_20_link" text:visited-style-name="Visited_20_Internet_20_Link">частью 1.1 статьи 16</text:a>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text:p>
      <text:section text:style-name="Sect1" text:name="Раздел2">
        <text:p text:style-name="P3">Информация об изменениях:</text:p>
        <text:p text:style-name="Информация_20_о_20_версии">
          <text:bookmark text:name="anchor2"/>
          Пункт 2 изменен с 23 июня 2018 г. - 
          <text:a xlink:type="simple" xlink:href="http://sps.rkomi.local:8082/document/redirect/71965590/1025" text:style-name="Internet_20_link" text:visited-style-name="Visited_20_Internet_20_Link">Постановление</text:a>
           Правительства России от 13 июня 2018 г. N 676
        </text:p>
      </text:section>
      <text:p text:style-name="Нормальный">
        2. 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text:a xlink:type="simple" xlink:href="http://sps.rkomi.local:8082/document/redirect/12177515/16011" text:style-name="Internet_20_link" text:visited-style-name="Visited_20_Internet_20_Link">частью 1.1 статьи 16</text:a>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text:a xlink:type="simple" xlink:href="#anchor1000" text:style-name="Internet_20_link" text:visited-style-name="Visited_20_Internet_20_Link">Правилами</text:a>
        , утвержденными настоящим постановлением.
      </text:p>
      <text:p text:style-name="Нормальный">
        <text:bookmark text:name="anchor3"/>
        3.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text:soft-page-break/>
        Российской Федерации, а также органов местного самоуправления и их должностных лиц, муниципальных служащих.
      </text:p>
      <text:section text:style-name="Sect1" text:name="Раздел3">
        <text:p text:style-name="P3">Информация об изменениях:</text:p>
        <text:p text:style-name="Информация_20_о_20_версии">
          <text:bookmark text:name="anchor4"/>
          Пункт 4 изменен с 23 июня 2018 г. - 
          <text:a xlink:type="simple" xlink:href="http://sps.rkomi.local:8082/document/redirect/71965590/1026" text:style-name="Internet_20_link" text:visited-style-name="Visited_20_Internet_20_Link">Постановление</text:a>
           Правительства России от 13 июня 2018 г. N 676
        </text:p>
      </text:section>
      <text:p text:style-name="Нормальный">4. 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text:p>
      <text:p text:style-name="Нормальный"/>
      <table:table table:name="10204" table:style-name="_31_0204">
        <table:table-column table:style-name="_31_0204.A"/>
        <table:table-column table:style-name="_31_0204.B"/>
        <table:table-row>
          <table:table-cell office:value-type="string">
            <text:p text:style-name="P1">Председатель Правительства Российской Федерации</text:p>
          </table:table-cell>
          <table:table-cell office:value-type="string">
            <text:p text:style-name="P2">Д. Медведев</text:p>
          </table:table-cell>
        </table:table-row>
      </table:table>
      <text:p text:style-name="Нормальный"/>
      <text:section text:style-name="Sect1" text:name="Раздел4">
        <text:p text:style-name="P3">Информация об изменениях:</text:p>
        <text:p text:style-name="Информация_20_о_20_версии">
          <text:bookmark text:name="anchor1000"/>
          Наименование изменено с 23 июня 2018 г. - 
          <text:a xlink:type="simple" xlink:href="http://sps.rkomi.local:8082/document/redirect/71965590/1271" text:style-name="Internet_20_link" text:visited-style-name="Visited_20_Internet_20_Link">Постановление</text:a>
           Правительства России от 13 июня 2018 г. N 676
        </text:p>
      </text:section>
      <text:h text:style-name="Heading_20_1" text:outline-level="1">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 
        <text:a xlink:type="simple" xlink:href="#anchor0" text:style-name="Internet_20_link" text:visited-style-name="Visited_20_Internet_20_Link">постановлением</text:a>
         Правительства РФ от 16 августа 2012 г. N 840)
      </text:h>
      <text:section text:style-name="Sect2" text:name="Раздел5">
        <text:p text:style-name="Информация_20_об_20_изменениях">С изменениями и дополнениями от:</text:p>
        <text:p text:style-name="Информация_20_об_20_изменениях">5 декабря 2014 г., 14 ноября 2015 г., 8 декабря 2016 г., 25 октября 2017 г., 13 июня 2018 г.</text:p>
      </text:section>
      <text:p text:style-name="Нормальный"/>
      <text:section text:style-name="Sect1" text:name="Раздел6">
        <text:p text:style-name="P3">Информация об изменениях:</text:p>
        <text:p text:style-name="Информация_20_о_20_версии">
          <text:bookmark text:name="anchor1001"/>
          Пункт 1 изменен с 23 июня 2018 г. - 
          <text:a xlink:type="simple" xlink:href="http://sps.rkomi.local:8082/document/redirect/71965590/1272" text:style-name="Internet_20_link" text:visited-style-name="Visited_20_Internet_20_Link">Постановление</text:a>
           Правительства России от 13 июня 2018 г. N 676
        </text:p>
      </text:section>
      <text:p text:style-name="Нормальный">
        1. 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(далее - государственные корпорации), и их должностных лиц, организаций, предусмотренных 
        <text:a xlink:type="simple" xlink:href="http://sps.rkomi.local:8082/document/redirect/12177515/16011" text:style-name="Internet_20_link" text:visited-style-name="Visited_20_Internet_20_Link">частью 1.1 статьи 16</text:a>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
      </text:p>
      <text:p text:style-name="Нормальный">
        <text:soft-page-break/>
        Действие настоящих Правил распространяется на жалобы, поданные с соблюдением требований 
        <text:a xlink:type="simple" xlink:href="http://sps.rkomi.local:8082/document/redirect/12177515/1102" text:style-name="Internet_20_link" text:visited-style-name="Visited_20_Internet_20_Link">Федерального закона</text:a>
         "Об организации предоставления государственных и муниципальных услуг".
      </text:p>
      <text:section text:style-name="Sect1" text:name="Раздел7">
        <text:p text:style-name="P3">Информация об изменениях:</text:p>
        <text:p text:style-name="Информация_20_о_20_версии">
          <text:bookmark text:name="anchor1002"/>
          Пункт 2 изменен с 23 июня 2018 г. - 
          <text:a xlink:type="simple" xlink:href="http://sps.rkomi.local:8082/document/redirect/71965590/1273" text:style-name="Internet_20_link" text:visited-style-name="Visited_20_Internet_20_Link">Постановление</text:a>
           Правительства России от 13 июня 2018 г. N 676
        </text:p>
        <text:p text:style-name="Информация_20_о_20_версии">
          <text:a xlink:type="simple" xlink:href="http://sps.rkomi.local:8082/document/redirect/77668569/1002" text:style-name="Internet_20_link" text:visited-style-name="Visited_20_Internet_20_Link">См. предыдущую редакцию</text:a>
        </text:p>
      </text:section>
      <text:p text:style-name="Нормальный">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text:p>
      <text:p text:style-name="Нормальный">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text:p>
      <text:p text:style-name="Нормальный">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text:p>
      <text:p text:style-name="Нормальный">
        <text:bookmark text:name="anchor1003"/>
        3. Жалоба должна содержать:
      </text:p>
      <text:section text:style-name="Sect1" text:name="Раздел8">
        <text:p text:style-name="P3">Информация об изменениях:</text:p>
        <text:p text:style-name="Информация_20_о_20_версии">
          <text:bookmark text:name="anchor1031"/>
          Подпункт "а" изменен с 23 июня 2018 г. - 
          <text:a xlink:type="simple" xlink:href="http://sps.rkomi.local:8082/document/redirect/71965590/1275" text:style-name="Internet_20_link" text:visited-style-name="Visited_20_Internet_20_Link">Постановление</text:a>
           Правительства России от 13 июня 2018 г. N 676
        </text:p>
      </text:section>
      <text:p text:style-name="Нормальный">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text:p>
      <text:section text:style-name="Sect1" text:name="Раздел9">
        <text:p text:style-name="P3">Информация об изменениях:</text:p>
        <text:p text:style-name="Информация_20_о_20_версии">
          <text:bookmark text:name="anchor1032"/>
          <text:a xlink:type="simple" xlink:href="http://sps.rkomi.local:8082/document/redirect/71250266/1" text:style-name="Internet_20_link" text:visited-style-name="Visited_20_Internet_20_Link">Постановлением</text:a>
           Правительства РФ от 14 ноября 2015 г. N 1232 в подпункт "б" внесены изменения
        </text:p>
      </text:section>
      <text:p text:style-name="Нормальный">
        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text:a xlink:type="simple" xlink:href="#anchor1063" text:style-name="Internet_20_link" text:visited-style-name="Visited_20_Internet_20_Link">подпункте "в" пункта 6</text:a>
         настоящих Правил);
      </text:p>
      <text:section text:style-name="Sect1" text:name="Раздел10">
        <text:p text:style-name="P3">Информация об изменениях:</text:p>
        <text:p text:style-name="Информация_20_о_20_версии">
          <text:bookmark text:name="anchor1033"/>
          Подпункт "в" изменен с 23 июня 2018 г. - 
          <text:a xlink:type="simple" xlink:href="http://sps.rkomi.local:8082/document/redirect/71965590/1276" text:style-name="Internet_20_link" text:visited-style-name="Visited_20_Internet_20_Link">Постановление</text:a>
           Правительства России от 13 июня 2018 г. N 676
        </text:p>
      </text:section>
      <text:p text:style-name="Нормальный">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text:p>
      <text:section text:style-name="Sect1" text:name="Раздел11">
        <text:p text:style-name="P3">Информация об изменениях:</text:p>
        <text:p text:style-name="Информация_20_о_20_версии">
          <text:bookmark text:name="anchor1034"/>
          <text:soft-page-break/>
          Подпункт "г" изменен с 23 июня 2018 г. - 
          <text:a xlink:type="simple" xlink:href="http://sps.rkomi.local:8082/document/redirect/71965590/1276" text:style-name="Internet_20_link" text:visited-style-name="Visited_20_Internet_20_Link">Постановление</text:a>
           Правительства России от 13 июня 2018 г. N 676
        </text:p>
      </text:section>
      <text:p text:style-name="Нормальный">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text:p>
      <text:p text:style-name="Нормальный">
        <text:bookmark text:name="anchor1004"/>
        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text:p>
      <text:p text:style-name="Нормальный">
        <text:bookmark text:name="anchor1041"/>
        а) оформленная в соответствии с 
        <text:a xlink:type="simple" xlink:href="http://sps.rkomi.local:8082/document/redirect/10164072/185" text:style-name="Internet_20_link" text:visited-style-name="Visited_20_Internet_20_Link">законодательством</text:a>
         Российской Федерации доверенность (для физических лиц);
      </text:p>
      <text:section text:style-name="Sect1" text:name="Раздел12">
        <text:p text:style-name="P3">Информация об изменениях:</text:p>
        <text:p text:style-name="Информация_20_о_20_версии">
          <text:bookmark text:name="anchor1042"/>
          <text:a xlink:type="simple" xlink:href="http://sps.rkomi.local:8082/document/redirect/71560168/1" text:style-name="Internet_20_link" text:visited-style-name="Visited_20_Internet_20_Link">Постановлением</text:a>
           Правительства РФ от 8 декабря 2016 г. N 1317 в подпункт "б" внесены изменения
        </text:p>
      </text:section>
      <text:p text:style-name="Нормальный">
        б) оформленная в соответствии с 
        <text:a xlink:type="simple" xlink:href="http://sps.rkomi.local:8082/document/redirect/10164072/18505" text:style-name="Internet_20_link" text:visited-style-name="Visited_20_Internet_20_Link">законодательством</text:a>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text:p>
      <text:p text:style-name="Нормальный">
        <text:bookmark text:name="anchor1043"/>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text:p>
      <text:section text:style-name="Sect1" text:name="Раздел13">
        <text:p text:style-name="P3">Информация об изменениях:</text:p>
        <text:p text:style-name="Информация_20_о_20_версии">
          <text:bookmark text:name="anchor1005"/>
          Пункт 5 изменен с 23 июня 2018 г. - 
          <text:a xlink:type="simple" xlink:href="http://sps.rkomi.local:8082/document/redirect/71965590/1277" text:style-name="Internet_20_link" text:visited-style-name="Visited_20_Internet_20_Link">Постановление</text:a>
           Правительства России от 13 июня 2018 г. N 676
        </text:p>
      </text:section>
      <text:p text:style-name="Нормальный">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text:p>
      <text:p text:style-name="Нормальный">
        <text:bookmark text:name="anchor10052"/>
        Время приема жалоб должно совпадать со временем предоставления государственных услуг.
      </text:p>
      <text:p text:style-name="Нормальный">Жалоба в письменной форме может быть также направлена по почте.</text:p>
      <text:p text:style-name="Нормальный">
        <text:bookmark text:name="anchor100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text:p>
      <text:p text:style-name="Нормальный">
        <text:bookmark text:name="anchor10055"/>
        Прием жалоб в письменной форме осуществляется учредителем многофункционального центра в месте фактического нахождения учредителя.
      </text:p>
      <text:p text:style-name="Нормальный">Время приема жалоб учредителем многофункционального центра должно совпадать со временем работы учредителя.</text:p>
      <text:p text:style-name="Нормальный">
        <text:bookmark text:name="anchor1006"/>
        6. В электронном виде жалоба может быть подана заявителем посредством:
      </text:p>
      <text:section text:style-name="Sect1" text:name="Раздел14">
        <text:p text:style-name="P3">Информация об изменениях:</text:p>
        <text:p text:style-name="Информация_20_о_20_версии">
          <text:bookmark text:name="anchor1061"/>
          Подпункт "а" изменен с 23 июня 2018 г. - 
          <text:a xlink:type="simple" xlink:href="http://sps.rkomi.local:8082/document/redirect/71965590/1281" text:style-name="Internet_20_link" text:visited-style-name="Visited_20_Internet_20_Link">Постановление</text:a>
           Правительства России от 13 июня 2018 г. N 676
        </text:p>
      </text:section>
      <text:p text:style-name="Нормальный">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text:p>
      <text:section text:style-name="Sect1" text:name="Раздел15">
        <text:p text:style-name="P3">Информация об изменениях:</text:p>
        <text:p text:style-name="Информация_20_о_20_версии">
          <text:bookmark text:name="anchor1062"/>
          <text:soft-page-break/>
          Подпункт "б" изменен с 23 июня 2018 г. - 
          <text:a xlink:type="simple" xlink:href="http://sps.rkomi.local:8082/document/redirect/71965590/1282" text:style-name="Internet_20_link" text:visited-style-name="Visited_20_Internet_20_Link">Постановление</text:a>
           Правительства России от 13 июня 2018 г. N 676
        </text:p>
      </text:section>
      <text:p text:style-name="Нормальный">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text:p>
      <text:section text:style-name="Sect1" text:name="Раздел16">
        <text:p text:style-name="P3">Информация об изменениях:</text:p>
        <text:p text:style-name="Информация_20_о_20_версии">
          <text:bookmark text:name="anchor1063"/>
          Подпункт "в" изменен с 23 июня 2018 г. - 
          <text:a xlink:type="simple" xlink:href="http://sps.rkomi.local:8082/document/redirect/71965590/1283" text:style-name="Internet_20_link" text:visited-style-name="Visited_20_Internet_20_Link">Постановление</text:a>
           Правительства России от 13 июня 2018 г. N 676
        </text:p>
      </text:section>
      <text:p text:style-name="Нормальный">
        в) 
        <text:a xlink:type="simple" xlink:href="https://do.gosuslugi.ru/" text:style-name="Internet_20_link" text:visited-style-name="Visited_20_Internet_20_Link">портала</text:a>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text:p>
      <text:p text:style-name="Нормальный">
        <text:bookmark text:name="anchor1007"/>
        7. При подаче жалобы в электронном виде документы, указанные в 
        <text:a xlink:type="simple" xlink:href="#anchor1004" text:style-name="Internet_20_link" text:visited-style-name="Visited_20_Internet_20_Link">пункте 4</text:a>
         настоящих Правил, могут быть представлены в форме электронных документов, подписанных 
        <text:a xlink:type="simple" xlink:href="http://sps.rkomi.local:8082/document/redirect/12184522/21" text:style-name="Internet_20_link" text:visited-style-name="Visited_20_Internet_20_Link">электронной подписью</text:a>
        , вид которой предусмотрен законодательством Российской Федерации, при этом документ, удостоверяющий личность заявителя, не требуется.
      </text:p>
      <text:section text:style-name="Sect1" text:name="Раздел17">
        <text:p text:style-name="P3">Информация об изменениях:</text:p>
        <text:p text:style-name="Информация_20_о_20_версии">
          <text:bookmark text:name="anchor1008"/>
          Пункт 8 изменен с 23 июня 2018 г. - 
          <text:a xlink:type="simple" xlink:href="http://sps.rkomi.local:8082/document/redirect/71965590/1284" text:style-name="Internet_20_link" text:visited-style-name="Visited_20_Internet_20_Link">Постановление</text:a>
           Правительства России от 13 июня 2018 г. N 676
        </text:p>
      </text:section>
      <text:p text:style-name="Нормальный">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text:p>
      <text:p text:style-name="Нормальный">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text:p>
      <text:p text:style-name="Нормальный">
        <text:bookmark text:name="anchor10083"/>
        Жалоба рассматривается многофункциональным центром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
      </text:p>
      <text:section text:style-name="Sect1" text:name="Раздел18">
        <text:p text:style-name="P3">Информация об изменениях:</text:p>
        <text:p text:style-name="Информация_20_о_20_версии">
          <text:bookmark text:name="anchor1009"/>
          Пункт 9 изменен с 23 июня 2018 г. - 
          <text:a xlink:type="simple" xlink:href="http://sps.rkomi.local:8082/document/redirect/71965590/1285" text:style-name="Internet_20_link" text:visited-style-name="Visited_20_Internet_20_Link">Постановление</text:a>
           Правительства России от 13 июня 2018 г. N 676
        </text:p>
      </text:section>
      <text:p text:style-name="Нормальный">
        9. 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text:a xlink:type="simple" xlink:href="#anchor1008" text:style-name="Internet_20_link" text:visited-style-name="Visited_20_Internet_20_Link">пункта 8</text:a>
         настоящих Правил, в течение 3 рабочих дней со дня регистрации такой жалобы она направляется в уполномоченные на ее рассмотрение 
        <text:soft-page-break/>
        орган, предоставляющий государственные услуги, многофункциональный центр, привлекаемую организацию, учредителю многофункционального центра.
      </text:p>
      <text:p text:style-name="Нормальный">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text:p>
      <text:p text:style-name="Нормальный">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text:p>
      <text:p text:style-name="Нормальный">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text:p>
      <text:section text:style-name="Sect1" text:name="Раздел19">
        <text:p text:style-name="P3">Информация об изменениях:</text:p>
        <text:p text:style-name="Информация_20_о_20_версии">
          <text:bookmark text:name="anchor1010"/>
          Пункт 10 изменен с 23 июня 2018 г. - 
          <text:a xlink:type="simple" xlink:href="http://sps.rkomi.local:8082/document/redirect/71965590/1285" text:style-name="Internet_20_link" text:visited-style-name="Visited_20_Internet_20_Link">Постановление</text:a>
           Правительства России от 13 июня 2018 г. N 676
        </text:p>
      </text:section>
      <text:p text:style-name="Нормальный">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корпорации и ее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text:p>
      <text:p text:style-name="Нормальный">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text:p>
      <text:p text:style-name="Нормальный">
        <text:bookmark text:name="anchor1011"/>
        11. Заявитель может обратиться с жалобой в том числе в следующих случаях:
      </text:p>
      <text:section text:style-name="Sect1" text:name="Раздел20">
        <text:p text:style-name="P3">Информация об изменениях:</text:p>
        <text:p text:style-name="Информация_20_о_20_версии">
          <text:bookmark text:name="anchor10111"/>
          Подпункт "а" изменен с 23 июня 2018 г. - 
          <text:a xlink:type="simple" xlink:href="http://sps.rkomi.local:8082/document/redirect/71965590/1287" text:style-name="Internet_20_link" text:visited-style-name="Visited_20_Internet_20_Link">Постановление</text:a>
           Правительства России от 13 июня 2018 г. N 676
        </text:p>
      </text:section>
      <text:p text:style-name="Нормальный">
        а) нарушение срока регистрации запроса заявителя о предоставлении государственной услуги, запроса, указанного в 
        <text:a xlink:type="simple" xlink:href="http://sps.rkomi.local:8082/document/redirect/12177515/1510" text:style-name="Internet_20_link" text:visited-style-name="Visited_20_Internet_20_Link">статье 15.1</text:a>
         Федерального закона "Об организации предоставления государственных и муниципальных услуг";
      </text:p>
      <text:section text:style-name="Sect1" text:name="Раздел21">
        <text:p text:style-name="P3">Информация об изменениях:</text:p>
        <text:p text:style-name="Информация_20_о_20_версии">
          <text:bookmark text:name="anchor10112"/>
          Подпункт "б" изменен с 23 июня 2018 г. - 
          <text:a xlink:type="simple" xlink:href="http://sps.rkomi.local:8082/document/redirect/71965590/1288" text:style-name="Internet_20_link" text:visited-style-name="Visited_20_Internet_20_Link">Постановление</text:a>
           Правительства России от 13 июня 2018 г. N 676
        </text:p>
      </text:section>
      <text:p text:style-name="Нормальный">б) нарушение срока предоставления государственной услуги.</text:p>
      <text:p text:style-name="Нормальный">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text:p>
      <text:p text:style-name="Нормальный">
        <text:bookmark text:name="anchor10113"/>
        <text:soft-page-break/>
        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text:p>
      <text:p text:style-name="Нормальный">
        <text:bookmark text:name="anchor10114"/>
        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
      </text:p>
      <text:section text:style-name="Sect1" text:name="Раздел22">
        <text:p text:style-name="P3">Информация об изменениях:</text:p>
        <text:p text:style-name="Информация_20_о_20_версии">
          <text:bookmark text:name="anchor10115"/>
          Подпункт "д" изменен с 23 июня 2018 г. - 
          <text:a xlink:type="simple" xlink:href="http://sps.rkomi.local:8082/document/redirect/71965590/1289" text:style-name="Internet_20_link" text:visited-style-name="Visited_20_Internet_20_Link">Постановление</text:a>
           Правительства России от 13 июня 2018 г. N 676
        </text:p>
      </text:section>
      <text:p text:style-name="Нормальный">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text:p>
      <text:p text:style-name="Нормальны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text:a xlink:type="simple" xlink:href="http://sps.rkomi.local:8082/document/redirect/12177515/160013" text:style-name="Internet_20_link" text:visited-style-name="Visited_20_Internet_20_Link">частью 1.3 статьи 16</text:a>
         Федерального закона "Об организации предоставления государственных и муниципальных услуг";
      </text:p>
      <text:p text:style-name="Нормальный">
        <text:bookmark text:name="anchor10116"/>
        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text:p>
      <text:section text:style-name="Sect1" text:name="Раздел23">
        <text:p text:style-name="P3">Информация об изменениях:</text:p>
        <text:p text:style-name="Информация_20_о_20_версии">
          <text:bookmark text:name="anchor10117"/>
          Подпункт "ж" изменен с 23 июня 2018 г. - 
          <text:a xlink:type="simple" xlink:href="http://sps.rkomi.local:8082/document/redirect/71965590/1290" text:style-name="Internet_20_link" text:visited-style-name="Visited_20_Internet_20_Link">Постановление</text:a>
           Правительства России от 13 июня 2018 г. N 676
        </text:p>
      </text:section>
      <text:p text:style-name="Нормальный">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text:p>
      <text:p text:style-name="Нормальны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text:a xlink:type="simple" xlink:href="http://sps.rkomi.local:8082/document/redirect/12177515/160013" text:style-name="Internet_20_link" text:visited-style-name="Visited_20_Internet_20_Link">частью 1.3 статьи 16</text:a>
         Федерального закона "Об организации предоставления государственных и муниципальных услуг".
      </text:p>
      <text:section text:style-name="Sect1" text:name="Раздел24">
        <text:p text:style-name="P3">Информация об изменениях:</text:p>
        <text:p text:style-name="Информация_20_о_20_версии">
          <text:bookmark text:name="anchor1012"/>
          Пункт 12 изменен с 23 июня 2018 г. - 
          <text:a xlink:type="simple" xlink:href="http://sps.rkomi.local:8082/document/redirect/71965590/1291" text:style-name="Internet_20_link" text:visited-style-name="Visited_20_Internet_20_Link">Постановление</text:a>
           Правительства России от 13 июня 2018 г. N 676
        </text:p>
      </text:section>
      <text:p text:style-name="Нормальный">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text:p>
      <text:p text:style-name="Нормальный">
        <text:bookmark text:name="anchor10121"/>
        а) прием и рассмотрение жалоб в соответствии с требованиями настоящих Правил;
      </text:p>
      <text:section text:style-name="Sect1" text:name="Раздел25">
        <text:p text:style-name="P3">Информация об изменениях:</text:p>
        <text:p text:style-name="Информация_20_о_20_версии">
          <text:bookmark text:name="anchor10122"/>
          Подпункт "б" изменен с 23 июня 2018 г. - 
          <text:a xlink:type="simple" xlink:href="http://sps.rkomi.local:8082/document/redirect/71965590/1293" text:style-name="Internet_20_link" text:visited-style-name="Visited_20_Internet_20_Link">Постановление</text:a>
           Правительства России от 13 июня 2018 г. N 676
        </text:p>
      </text:section>
      <text:p text:style-name="Нормальный">
        б) направление жалоб в уполномоченные на их рассмотрение орган и (или) организацию в соответствии с 
        <text:a xlink:type="simple" xlink:href="#anchor1009" text:style-name="Internet_20_link" text:visited-style-name="Visited_20_Internet_20_Link">пунктом 9</text:a>
         настоящих Правил.
      </text:p>
      <text:p text:style-name="Нормальный">
        <text:bookmark text:name="anchor1013"/>
        13. В случае установления в ходе или по результатам рассмотрения жалобы признаков состава административного правонарушения, предусмотренного 
        <text:a xlink:type="simple" xlink:href="http://sps.rkomi.local:8082/document/redirect/12125267/563" text:style-name="Internet_20_link" text:visited-style-name="Visited_20_Internet_20_Link">статьей 5.63</text:a>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text:p>
      <text:section text:style-name="Sect1" text:name="Раздел26">
        <text:p text:style-name="P3">
          <text:soft-page-break/>
          Информация об изменениях:
        </text:p>
        <text:p text:style-name="Информация_20_о_20_версии">
          <text:bookmark text:name="anchor1014"/>
          Пункт 14 изменен с 23 июня 2018 г. - 
          <text:a xlink:type="simple" xlink:href="http://sps.rkomi.local:8082/document/redirect/71965590/1294" text:style-name="Internet_20_link" text:visited-style-name="Visited_20_Internet_20_Link">Постановление</text:a>
           Правительства России от 13 июня 2018 г. N 676
        </text:p>
      </text:section>
      <text:p text:style-name="Нормальный">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text:p>
      <text:p text:style-name="Нормальный">
        <text:bookmark text:name="anchor10141"/>
        а) оснащение мест приема жалоб;
      </text:p>
      <text:section text:style-name="Sect1" text:name="Раздел27">
        <text:p text:style-name="P3">Информация об изменениях:</text:p>
        <text:p text:style-name="Информация_20_о_20_версии">
          <text:bookmark text:name="anchor10142"/>
          Подпункт "б" изменен с 23 июня 2018 г. - 
          <text:a xlink:type="simple" xlink:href="http://sps.rkomi.local:8082/document/redirect/71965590/1296" text:style-name="Internet_20_link" text:visited-style-name="Visited_20_Internet_20_Link">Постановление</text:a>
           Правительства России от 13 июня 2018 г. N 676
        </text:p>
      </text:section>
      <text:p text:style-name="Нормальный">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text:p>
      <text:section text:style-name="Sect1" text:name="Раздел28">
        <text:p text:style-name="P3">Информация об изменениях:</text:p>
        <text:p text:style-name="Информация_20_о_20_версии">
          <text:bookmark text:name="anchor10143"/>
          Подпункт "в" изменен с 23 июня 2018 г. - 
          <text:a xlink:type="simple" xlink:href="http://sps.rkomi.local:8082/document/redirect/71965590/1297" text:style-name="Internet_20_link" text:visited-style-name="Visited_20_Internet_20_Link">Постановление</text:a>
           Правительства России от 13 июня 2018 г. N 676
        </text:p>
      </text:section>
      <text:p text:style-name="Нормальный">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text:p>
      <text:p text:style-name="Нормальный">
        <text:bookmark text:name="anchor10144"/>
        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text:p>
      <text:section text:style-name="Sect1" text:name="Раздел29">
        <text:p text:style-name="P3">Информация об изменениях:</text:p>
        <text:p text:style-name="Информация_20_о_20_версии">
          <text:bookmark text:name="anchor10145"/>
          Подпункт "д" изменен с 23 июня 2018 г. - 
          <text:a xlink:type="simple" xlink:href="http://sps.rkomi.local:8082/document/redirect/71965590/1298" text:style-name="Internet_20_link" text:visited-style-name="Visited_20_Internet_20_Link">Постановление</text:a>
           Правительства России от 13 июня 2018 г. N 676
        </text:p>
      </text:section>
      <text:p text:style-name="Нормальный">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text:p>
      <text:section text:style-name="Sect1" text:name="Раздел30">
        <text:p text:style-name="P3">Информация об изменениях:</text:p>
        <text:p text:style-name="Информация_20_о_20_версии">
          <text:bookmark text:name="anchor1015"/>
          Пункт 15 изменен с 23 июня 2018 г. - 
          <text:a xlink:type="simple" xlink:href="http://sps.rkomi.local:8082/document/redirect/71965590/1299" text:style-name="Internet_20_link" text:visited-style-name="Visited_20_Internet_20_Link">Постановление</text:a>
           Правительства России от 13 июня 2018 г. N 676
        </text:p>
      </text:section>
      <text:p text:style-name="Нормальный">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text:p>
      <text:p text:style-name="Нормальный">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text:p>
      <text:section text:style-name="Sect1" text:name="Раздел31">
        <text:p text:style-name="P3">Информация об изменениях:</text:p>
        <text:p text:style-name="Информация_20_о_20_версии">
          <text:bookmark text:name="anchor1016"/>
          <text:soft-page-break/>
          Пункт 16 изменен с 23 июня 2018 г. - 
          <text:a xlink:type="simple" xlink:href="http://sps.rkomi.local:8082/document/redirect/71965590/1299" text:style-name="Internet_20_link" text:visited-style-name="Visited_20_Internet_20_Link">Постановление</text:a>
           Правительства России от 13 июня 2018 г. N 676
        </text:p>
      </text:section>
      <text:p text:style-name="Нормальный">
        <text:bookmark text:name="anchor10162"/>
        16. По результатам рассмотрения жалобы в соответствии с 
        <text:a xlink:type="simple" xlink:href="http://sps.rkomi.local:8082/document/redirect/12177515/11027" text:style-name="Internet_20_link" text:visited-style-name="Visited_20_Internet_20_Link">частью 7 статьи 11.2</text:a>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
      </text:p>
      <text:p text:style-name="Нормальный">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text:p>
      <text:section text:style-name="Sect1" text:name="Раздел32">
        <text:p text:style-name="P3">Информация об изменениях:</text:p>
        <text:p text:style-name="Информация_20_о_20_версии">
          <text:bookmark text:name="anchor1017"/>
          <text:a xlink:type="simple" xlink:href="http://sps.rkomi.local:8082/document/redirect/71250266/3" text:style-name="Internet_20_link" text:visited-style-name="Visited_20_Internet_20_Link">Постановлением</text:a>
           Правительства РФ от 14 ноября 2015 г. N 1232 в пункт 17 внесены изменения
        </text:p>
      </text:section>
      <text:p text:style-name="Нормальный">
        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text:a xlink:type="simple" xlink:href="#anchor1063" text:style-name="Internet_20_link" text:visited-style-name="Visited_20_Internet_20_Link">подпункте "в" пункта 6</text:a>
         настоящих Правил, ответ заявителю направляется посредством системы досудебного обжалования.
      </text:p>
      <text:p text:style-name="Нормальный">
        <text:bookmark text:name="anchor1018"/>
        18. В ответе по результатам рассмотрения жалобы указываются:
      </text:p>
      <text:section text:style-name="Sect1" text:name="Раздел33">
        <text:p text:style-name="P3">Информация об изменениях:</text:p>
        <text:p text:style-name="Информация_20_о_20_версии">
          <text:bookmark text:name="anchor10181"/>
          Подпункт "а" изменен с 23 июня 2018 г. - 
          <text:a xlink:type="simple" xlink:href="http://sps.rkomi.local:8082/document/redirect/71965590/1301" text:style-name="Internet_20_link" text:visited-style-name="Visited_20_Internet_20_Link">Постановление</text:a>
           Правительства России от 13 июня 2018 г. N 676
        </text:p>
      </text:section>
      <text:p text:style-name="Нормальный">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text:p>
      <text:section text:style-name="Sect1" text:name="Раздел34">
        <text:p text:style-name="P3">Информация об изменениях:</text:p>
        <text:p text:style-name="Информация_20_о_20_версии">
          <text:bookmark text:name="anchor10182"/>
          Подпункт "б" изменен с 23 июня 2018 г. - 
          <text:a xlink:type="simple" xlink:href="http://sps.rkomi.local:8082/document/redirect/71965590/1302" text:style-name="Internet_20_link" text:visited-style-name="Visited_20_Internet_20_Link">Постановление</text:a>
           Правительства России от 13 июня 2018 г. N 676
        </text:p>
      </text:section>
      <text:p text:style-name="Нормальный">б) номер, дата, место принятия решения, включая сведения о должностном лице, работнике, решение или действие (бездействие) которого обжалуется;</text:p>
      <text:p text:style-name="Нормальный">
        <text:bookmark text:name="anchor10183"/>
        в) фамилия, имя, отчество (при наличии) или наименование заявителя;
      </text:p>
      <text:p text:style-name="Нормальный">
        <text:bookmark text:name="anchor10184"/>
        г) основания для принятия решения по жалобе;
      </text:p>
      <text:p text:style-name="Нормальный">
        <text:bookmark text:name="anchor10185"/>
        д) принятое по жалобе решение;
      </text:p>
      <text:p text:style-name="Нормальный">
        <text:bookmark text:name="anchor10186"/>
        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text:p>
      <text:p text:style-name="Нормальный">
        <text:bookmark text:name="anchor10187"/>
        ж) сведения о порядке обжалования принятого по жалобе решения.
      </text:p>
      <text:section text:style-name="Sect1" text:name="Раздел35">
        <text:p text:style-name="P3">Информация об изменениях:</text:p>
        <text:p text:style-name="Информация_20_о_20_версии">
          <text:bookmark text:name="anchor1019"/>
          Пункт 19 изменен с 23 июня 2018 г. - 
          <text:a xlink:type="simple" xlink:href="http://sps.rkomi.local:8082/document/redirect/71965590/1303" text:style-name="Internet_20_link" text:visited-style-name="Visited_20_Internet_20_Link">Постановление</text:a>
           Правительства России от 13 июня 2018 г. N 676
        </text:p>
      </text:section>
      <text:p text:style-name="Нормальный">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text:p>
      <text:p text:style-name="Нормальный">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text:soft-page-break/>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text:p>
      <text:section text:style-name="Sect1" text:name="Раздел36">
        <text:p text:style-name="P3">Информация об изменениях:</text:p>
        <text:p text:style-name="Информация_20_о_20_версии">
          <text:bookmark text:name="anchor1020"/>
          Пункт 20 изменен с 23 июня 2018 г. - 
          <text:a xlink:type="simple" xlink:href="http://sps.rkomi.local:8082/document/redirect/71965590/1304" text:style-name="Internet_20_link" text:visited-style-name="Visited_20_Internet_20_Link">Постановление</text:a>
           Правительства России от 13 июня 2018 г. N 676
        </text:p>
      </text:section>
      <text:p text:style-name="Нормальный">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text:p>
      <text:p text:style-name="Нормальный">
        <text:bookmark text:name="anchor10201"/>
        а) наличие вступившего в законную силу решения суда, арбитражного суда по жалобе о том же предмете и по тем же основаниям;
      </text:p>
      <text:p text:style-name="Нормальный">
        <text:bookmark text:name="anchor10202"/>
        б) подача жалобы лицом, полномочия которого не подтверждены в порядке, установленном законодательством Российской Федерации;
      </text:p>
      <text:p text:style-name="Нормальный">
        <text:bookmark text:name="anchor10203"/>
        в) наличие решения по жалобе, принятого ранее в соответствии с требованиями настоящих Правил в отношении того же заявителя и по тому же предмету жалобы.
      </text:p>
      <text:section text:style-name="Sect1" text:name="Раздел37">
        <text:p text:style-name="P3">Информация об изменениях:</text:p>
        <text:p text:style-name="Информация_20_о_20_версии">
          <text:bookmark text:name="anchor1021"/>
          Пункт 21 изменен с 23 июня 2018 г. - 
          <text:a xlink:type="simple" xlink:href="http://sps.rkomi.local:8082/document/redirect/71965590/1305" text:style-name="Internet_20_link" text:visited-style-name="Visited_20_Internet_20_Link">Постановление</text:a>
           Правительства России от 13 июня 2018 г. N 676
        </text:p>
      </text:section>
      <text:p text:style-name="Нормальный">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text:p>
      <text:section text:style-name="Sect1" text:name="Раздел38">
        <text:p text:style-name="P3">Информация об изменениях:</text:p>
        <text:p text:style-name="Информация_20_о_20_версии">
          <text:bookmark text:name="anchor10211"/>
          Подпункт "а" изменен с 23 июня 2018 г. - 
          <text:a xlink:type="simple" xlink:href="http://sps.rkomi.local:8082/document/redirect/71965590/1307" text:style-name="Internet_20_link" text:visited-style-name="Visited_20_Internet_20_Link">Постановление</text:a>
           Правительства России от 13 июня 2018 г. N 676
        </text:p>
      </text:section>
      <text:p text:style-name="Нормальный">а) наличие в жалобе нецензурных либо оскорбительных выражений, угроз жизни, здоровью и имуществу должностного лица, работника, а также членов его семьи;</text:p>
      <text:p text:style-name="Нормальный">
        <text:bookmark text:name="anchor10212"/>
        б) отсутствие возможности прочитать какую-либо часть текста жалобы, фамилию, имя, отчество (при наличии) и (или) почтовый адрес заявителя, указанные в жалобе.
      </text:p>
      <text:section text:style-name="Sect1" text:name="Раздел39">
        <text:p text:style-name="P3">Информация об изменениях:</text:p>
        <text:p text:style-name="Информация_20_о_20_версии">
          <text:bookmark text:name="anchor12110"/>
          Правила дополнены пунктом 21.1 с 23 июня 2018 г. - 
          <text:a xlink:type="simple" xlink:href="http://sps.rkomi.local:8082/document/redirect/71965590/1308" text:style-name="Internet_20_link" text:visited-style-name="Visited_20_Internet_20_Link">Постановление</text:a>
           Правительства России от 13 июня 2018 г. N 676
        </text:p>
      </text:section>
      <text:p text:style-name="Нормальный">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text:p>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2">
  <office:meta>
    <meta:initial-creator>НПП "Гарант-Сервис"</meta:initial-creator>
    <dc:description>Документ экспортирован из системы ГАРАНТ</dc:description>
    <meta:generator>LibreOffice/6.4.4.2$Linux_X86_64 LibreOffice_project/40$Build-2</meta:generator>
    <dc:date>2022-04-21T16:12:40.894848269</dc:date>
    <meta:editing-duration>PT4M58S</meta:editing-duration>
    <meta:editing-cycles>1</meta:editing-cycles>
    <meta:document-statistic meta:table-count="1" meta:image-count="0" meta:object-count="0" meta:page-count="10" meta:paragraph-count="170" meta:word-count="3830" meta:character-count="30990" meta:non-whitespace-character-count="27330"/>
    <meta:user-defined meta:name="Company">НПП "Гарант-Сервис"</meta:user-defined>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2">
  <office:settings>
    <config:config-item-set config:name="ooo:view-settings">
      <config:config-item config:name="ViewAreaTop" config:type="long">280247</config:config-item>
      <config:config-item config:name="ViewAreaLeft" config:type="long">0</config:config-item>
      <config:config-item config:name="ViewAreaWidth" config:type="long">34186</config:config-item>
      <config:config-item config:name="ViewAreaHeight" config:type="long">22174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9391</config:config-item>
          <config:config-item config:name="ViewTop" config:type="long">3133</config:config-item>
          <config:config-item config:name="VisibleLeft" config:type="long">0</config:config-item>
          <config:config-item config:name="VisibleTop" config:type="long">280247</config:config-item>
          <config:config-item config:name="VisibleRight" config:type="long">34184</config:config-item>
          <config:config-item config:name="VisibleBottom" config:type="long">302419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Graphics" config:type="boolean">true</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ContinuousEndnotes" config:type="boolean">false</config:config-item>
      <config:config-item config:name="EmptyDbFieldHidesPara"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AsianScriptFonts" config:type="boolean">true</config:config-item>
      <config:config-item config:name="EmbedLatinScriptFonts" config:type="boolean">true</config:config-item>
      <config:config-item config:name="DisableOffPagePositioning" config:type="boolean">false</config:config-item>
      <config:config-item config:name="EmbedOnlyUsedFonts"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true</config:config-item>
      <config:config-item config:name="PrintTables" config:type="boolean">true</config:config-item>
      <config:config-item config:name="PrintSingleJobs" config:type="boolean">false</config:config-item>
      <config:config-item config:name="SmallCapsPercentage66" config:type="boolean">false</config:config-item>
      <config:config-item config:name="CollapseEmptyCellPara" config:type="boolean">true</config:config-item>
      <config:config-item config:name="RsidRoot" config:type="int">1691401</config:config-item>
      <config:config-item config:name="PrinterName" config:type="string"/>
      <config:config-item config:name="OutlineLevelYields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Rsid" config:type="int">1773575</config:config-item>
      <config:config-item config:name="TabsRelativeToIndent" config:type="boolean">true</config:config-item>
      <config:config-item config:name="IgnoreTabsAndBlanksForLineCalculation" config:type="boolean">false</config:config-item>
      <config:config-item config:name="EmbedComplexScriptFonts" config:type="boolean">true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EmbeddedDatabaseName" config:type="string"/>
      <config:config-item config:name="SaveThumbnail" config:type="boolean">true</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CharacterCompressionType" config:type="short">0</config:config-item>
      <config:config-item config:name="SaveVersionOnClose" config:type="boolean">false</config:config-item>
      <config:config-item config:name="PrinterIndependentLayout" config:type="string">high-resolution</config:config-item>
      <config:config-item config:name="IsKernAsianPunctuation" config:type="boolean">false</config:config-item>
      <config:config-item config:name="ChartAutoUpdate" config:type="boolean">true</config:config-item>
      <config:config-item config:name="FieldAutoUpdate" config:type="boolean">true</config:config-item>
      <config:config-item config:name="UseOldNumbering" config:type="boolean">false</config:config-item>
      <config:config-item config:name="IsLabelDocument" config:type="boolean">false</config:config-item>
      <config:config-item config:name="MsWordCompTrailingBlanks" config:type="boolean">false</config:config-item>
      <config:config-item config:name="IgnoreFirstLineIndentInNumbering" config:type="boolean">false</config:config-item>
      <config:config-item config:name="PrinterPaperFromSetup" config:type="boolean">false</config:config-item>
      <config:config-item config:name="AddParaTableSpacing" config:type="boolean">true</config:config-item>
      <config:config-item config:name="UseFormerObjectPositioning" config:type="boolean">false</config:config-item>
      <config:config-item config:name="TreatSingleColumnBreakAsPageBreak" config:type="boolean">false</config:config-item>
      <config:config-item config:name="MathBaselineAlignment" config:type="boolean">false</config:config-item>
      <config:config-item config:name="AddFrameOffsets" config:type="boolean">false</config:config-item>
      <config:config-item config:name="AddVerticalFrameOffsets" config:type="boolean">false</config:config-item>
      <config:config-item config:name="SubtractFlysAnchoredAtFlys" config:type="boolean">false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otectForm" config:type="boolean">false</config:config-item>
      <config:config-item config:name="UseFormerLineSpacing" config:type="boolean">false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true</config:config-item>
      <config:config-item config:name="ConsiderTextWrapOnObjPos" config:type="boolean">false</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set>
  </office:settings>
</office:document-settings>
</file>

<file path=styles.xml><?xml version="1.0" encoding="utf-8"?>
<office:document-styles xmlns:officeooo="http://openoffice.org/2009/office" xmlns:grddl="http://www.w3.org/2003/g/data-view#" xmlns:xhtml="http://www.w3.org/1999/xhtml"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dc="http://purl.org/dc/elements/1.1/" xmlns:office="urn:oasis:names:tc:opendocument:xmlns:office:1.0" xmlns:ooo="http://openoffice.org/2004/office" xmlns:loext="urn:org:documentfoundation:names:experimental:office:xmlns:loext:1.0" xmlns:fo="urn:oasis:names:tc:opendocument:xmlns:xsl-fo-compatible:1.0" xmlns:field="urn:openoffice:names:experimental:ooo-ms-interop:xmlns:field:1.0" xmlns:xlink="http://www.w3.org/1999/xlink" xmlns:svg="urn:oasis:names:tc:opendocument:xmlns:svg-compatible:1.0" xmlns:of="urn:oasis:names:tc:opendocument:xmlns:of:1.2"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font-face-decls>
    <style:font-face style:name="Courier New" svg:font-family="'Courier New'"/>
    <style:font-face style:name="Times New Roman" svg:font-family="'Times New Roman'"/>
    <style:font-face style:name="Liberation Serif" svg:font-family="'Liberation Serif'" style:font-family-generic="roman" style:font-pitch="variable"/>
    <style:font-face style:name="Symbol" svg:font-family="Symbol" style:font-family-generic="system" style:font-pitch="variable"/>
    <style:font-face style:name="Tahoma" svg:font-family="Tahoma" style:font-family-generic="system" style:font-pitch="variable"/>
    <style:font-face style:name="Wingdings" svg:font-family="Wingding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none" fo:country="none" style:font-name-asian="Tahoma" style:font-size-asian="12pt" style:language-asian="none" style:country-asian="none" style:font-name-complex="Tahoma" style:font-size-complex="12pt" style:language-complex="none" style:country-complex="none"/>
    </style:default-style>
    <style:default-style style:family="paragraph">
      <style:paragraph-properties style:text-autospace="ideograph-alpha" style:punctuation-wrap="hanging" style:line-break="strict" style:tab-stop-distance="1.27cm" style:writing-mode="page"/>
      <style:text-properties fo:color="#000000" style:font-name="Liberation Serif" fo:font-size="12pt" fo:language="none" fo:country="none" style:font-name-asian="Tahoma" style:font-size-asian="12pt" style:language-asian="none" style:country-asian="none" style:font-name-complex="Tahoma" style:font-size-complex="12pt" style:language-complex="none" style:country-complex="none"/>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paragraph-properties fo:margin-left="0cm" fo:margin-right="0cm" fo:margin-top="0cm" fo:margin-bottom="0cm" loext:contextual-spacing="false" fo:text-align="justify" style:justify-single-word="false" fo:orphans="2" fo:widows="2" fo:text-indent="1.27cm" style:auto-text-indent="false" style:writing-mode="lr-tb"/>
      <style:text-properties style:font-name="Times New Roman" fo:font-family="'Times New Roman'" fo:font-size="12pt"/>
    </style:style>
    <style:style style:name="Normal" style:family="paragraph">
      <style:paragraph-properties style:writing-mode="lr-tb"/>
      <style:text-properties style:font-name="Times New Roman" fo:font-family="'Times New Roman'" fo:font-size="12pt" fo:language="ru" fo:country="RU"/>
    </style:style>
    <style:style style:name="Preformatted" style:family="paragraph">
      <style:paragraph-properties fo:margin-left="0cm" fo:margin-right="0cm" fo:margin-top="0cm" fo:margin-bottom="0cm" loext:contextual-spacing="false" fo:text-align="justify" style:justify-single-word="false" fo:orphans="2" fo:widows="2" fo:hyphenation-ladder-count="no-limit" fo:text-indent="0cm" style:auto-text-indent="false" style:writing-mode="lr-tb"/>
      <style:text-properties style:font-name="Courier New" fo:font-family="'Courier New'" fo:font-size="12pt" style:font-name-asian="Symbol" style:font-family-asian="Symbol" style:font-family-generic-asian="system" style:font-pitch-asian="variable" style:font-size-asian="12pt" style:font-name-complex="Wingdings" style:font-family-complex="Wingdings" style:font-family-generic-complex="system" style:font-pitch-complex="variable" style:font-size-complex="12pt" fo:hyphenate="true" fo:hyphenation-remain-char-count="2" fo:hyphenation-push-char-count="2" loext:hyphenation-no-caps="false"/>
    </style:style>
    <style:style style:name="Heading" style:family="paragraph" style:parent-style-name="Standard" style:class="text">
      <style:paragraph-properties fo:margin-top="0.423cm" fo:margin-bottom="0.212cm" loext:contextual-spacing="false" fo:text-align="center" style:justify-single-word="false" fo:keep-with-next="always"/>
      <style:text-properties style:font-name="Times New Roman" fo:font-family="'Times New Roman'" fo:font-weight="bold"/>
    </style:style>
    <style:style style:name="Text_20_body" style:display-name="Text body" style:family="paragraph" style:parent-style-name="Standard" style:class="text">
      <style:paragraph-properties fo:margin-top="0cm" fo:margin-bottom="0.247cm" loext:contextual-spacing="false" fo:line-height="115%"/>
    </style:style>
    <style:style style:name="Нормальный" style:family="paragraph" style:parent-style-name="Standard"/>
    <style:style style:name="Нормальный_20__28_OEM_29_" style:display-name="Нормальный (OEM)" style:family="paragraph" style:parent-style-name="Preformatted"/>
    <style:style style:name="Heading_20_1" style:display-name="Heading 1" style:family="paragraph" style:parent-style-name="Heading" style:class="text"/>
    <style:style style:name="Heading_20_2" style:display-name="Heading 2" style:family="paragraph" style:parent-style-name="Heading" style:class="text"/>
    <style:style style:name="Heading_20_3" style:display-name="Heading 3" style:family="paragraph" style:parent-style-name="Heading" style:class="text"/>
    <style:style style:name="Heading_20_4" style:display-name="Heading 4" style:family="paragraph" style:parent-style-name="Heading" style:class="text"/>
    <style:style style:name="Утратил_20_силу" style:display-name="Утратил силу" style:family="paragraph" style:parent-style-name="Standard">
      <style:text-properties fo:color="#666600" style:text-line-through-style="solid" style:text-line-through-type="single"/>
    </style:style>
    <style:style style:name="Text_20__28_reference_29_" style:display-name="Text (reference)" style:family="paragraph" style:parent-style-name="Standard">
      <style:paragraph-properties fo:margin-left="0.3cm" fo:margin-right="0.3cm" fo:margin-top="0cm" fo:margin-bottom="0cm" loext:contextual-spacing="false" fo:text-align="start" style:justify-single-word="false" fo:text-indent="0cm" style:auto-text-indent="false"/>
      <style:text-properties fo:font-size="12pt"/>
    </style:style>
    <style:style style:name="Комментарий" style:family="paragraph" style:parent-style-name="Text_20__28_reference_29_">
      <loext:graphic-properties draw:fill="solid" draw:fill-color="#f0f0f0" draw:opacity="100%"/>
      <style:paragraph-properties fo:margin-left="0cm" fo:margin-right="0cm" fo:margin-top="0.132cm" fo:margin-bottom="0cm" loext:contextual-spacing="false" fo:text-align="justify" style:justify-single-word="false" fo:text-indent="0cm" style:auto-text-indent="false" fo:background-color="#f0f0f0"/>
      <style:text-properties fo:color="#353842" fo:background-color="#f0f0f0"/>
    </style:style>
    <style:style style:name="Заголовок_20_статьи" style:display-name="Заголовок статьи" style:family="paragraph" style:parent-style-name="Standard">
      <style:paragraph-properties fo:margin-left="2.843cm" fo:margin-right="0cm" fo:margin-top="0cm" fo:margin-bottom="0cm" loext:contextual-spacing="false" fo:text-align="justify" style:justify-single-word="false" fo:text-indent="-1.573cm" style:auto-text-indent="false"/>
    </style:style>
    <style:style style:name="Прижатый_20_влево" style:display-name="Прижатый влево" style:family="paragraph" style:parent-style-name="Standard">
      <style:paragraph-properties fo:margin-left="0cm" fo:margin-right="0cm" fo:text-align="start" style:justify-single-word="false" fo:hyphenation-ladder-count="no-limit" fo:text-indent="0cm" style:auto-text-indent="false"/>
      <style:text-properties fo:hyphenate="false" loext:hyphenation-no-caps="false"/>
    </style:style>
    <style:style style:name="Информация_20_о_20_версии" style:display-name="Информация о версии" style:family="paragraph" style:parent-style-name="Text_20__28_reference_29_">
      <loext:graphic-properties draw:fill="solid" draw:fill-color="#f0f0f0" draw:opacity="100%"/>
      <style:paragraph-properties fo:margin-left="0cm" fo:margin-right="0cm" fo:margin-top="0.132cm" fo:margin-bottom="0cm" loext:contextual-spacing="false" fo:text-align="justify" style:justify-single-word="false" fo:text-indent="0cm" style:auto-text-indent="false" fo:background-color="#f0f0f0"/>
      <style:text-properties fo:color="#353842" fo:font-style="italic" fo:background-color="#f0f0f0"/>
    </style:style>
    <style:style style:name="Не_20_вступил_20_в_20_силу" style:display-name="Не вступил в силу" style:family="paragraph" style:parent-style-name="Standard">
      <style:paragraph-properties fo:margin-left="0.245cm" fo:margin-right="0cm" fo:text-indent="-0.245cm" style:auto-text-indent="false"/>
    </style:style>
    <style:style style:name="Информация_20_об_20_изменениях" style:display-name="Информация об изменениях" style:family="paragraph" style:parent-style-name="Standard">
      <loext:graphic-properties draw:fill="solid" draw:fill-color="#eaefed" draw:opacity="100%"/>
      <style:paragraph-properties fo:margin-left="0.635cm" fo:margin-right="0.635cm" fo:margin-top="0.318cm" fo:margin-bottom="0cm" loext:contextual-spacing="false" fo:text-indent="0cm" style:auto-text-indent="false" fo:background-color="#eaefed"/>
      <style:text-properties fo:color="#353842" fo:font-size="10pt" fo:background-color="#eaefed"/>
    </style:style>
    <style:style style:name="Заголовок_20_ЭР_20__28_левое_20_окно_29_" style:display-name="Заголовок ЭР (левое окно)" style:family="paragraph" style:parent-style-name="Heading"/>
    <style:style style:name="Header_20_and_20_Footer" style:display-name="Header and Footer" style:family="paragraph" style:parent-style-name="Standard" style:class="extra">
      <style:paragraph-properties text:number-lines="false" text:line-number="0">
        <style:tab-stops>
          <style:tab-stop style:position="9.5cm" style:type="center"/>
          <style:tab-stop style:position="19.001cm" style:type="right"/>
        </style:tab-stops>
      </style:paragraph-properties>
    </style:style>
    <style:style style:name="Header" style:family="paragraph" style:parent-style-name="Header_20_and_20_Footer" style:class="extra">
      <style:paragraph-properties text:number-lines="false" text:line-number="0">
        <style:tab-stops>
          <style:tab-stop style:position="9.5cm" style:type="center"/>
          <style:tab-stop style:position="19.001cm" style:type="right"/>
        </style:tab-stops>
      </style:paragraph-properties>
    </style:style>
    <style:style style:name="Footer" style:family="paragraph" style:parent-style-name="Header_20_and_20_Footer" style:class="extra">
      <style:paragraph-properties text:number-lines="false" text:line-number="0">
        <style:tab-stops>
          <style:tab-stop style:position="9.5cm" style:type="center"/>
          <style:tab-stop style:position="19.001cm" style:type="right"/>
        </style:tab-stops>
      </style:paragraph-properties>
    </style:style>
    <style:style style:name="Table_20_Contents" style:display-name="Table Contents" style:family="paragraph" style:parent-style-name="Standard" style:class="extra">
      <style:paragraph-properties text:number-lines="false" text:line-number="0"/>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number:date-style style:name="N107">
      <number:day/>
      <number:text>.</number:text>
      <number:month/>
      <number:text>.</number:text>
      <number:year number:style="long"/>
    </number:date-style>
  </office:styles>
  <office:automatic-styles>
    <style:style style:name="MP1" style:family="paragraph" style:parent-style-name="Standard">
      <style:paragraph-properties fo:margin-left="0cm" fo:margin-right="0cm" fo:text-align="start" style:justify-single-word="false" fo:text-indent="0cm" style:auto-text-indent="false"/>
      <style:text-properties style:font-name="Times New Roman" fo:font-size="10pt"/>
    </style:style>
    <style:page-layout style:name="Mpm1">
      <style:page-layout-properties fo:page-width="21.001cm" fo:page-height="29.7cm" style:num-format="1" style:print-orientation="portrait" fo:margin-top="2cm" fo:margin-bottom="2cm" fo:margin-left="2.499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office:automatic-styles>
  <office:master-styles>
    <style:master-page style:name="Standard" style:page-layout-name="Mpm1">
      <style:header>
        <text:p text:style-name="MP1"/>
      </style:header>
    </style:master-page>
  </office:master-styles>
</office:document-styles>
</file>