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C6" w:rsidRDefault="00774FC6" w:rsidP="003234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МЧС России от 14 января 2021 г. № 15 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пожарных»</w:t>
      </w:r>
    </w:p>
    <w:p w:rsidR="00774FC6" w:rsidRPr="003234AD" w:rsidRDefault="00774FC6" w:rsidP="00774FC6">
      <w:pPr>
        <w:pStyle w:val="a3"/>
        <w:ind w:firstLine="708"/>
        <w:jc w:val="both"/>
      </w:pPr>
      <w:r w:rsidRPr="003234AD">
        <w:t xml:space="preserve">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услуги, за консультацией по вопросам предоставления государственной услуги (лично, письменно, посредством электронной почты), по справочным телефонам и телефонам-автоинформаторам (при </w:t>
      </w:r>
      <w:r w:rsidR="00666EAB">
        <w:t>наличии) регистрирующих органов;</w:t>
      </w:r>
    </w:p>
    <w:p w:rsidR="00774FC6" w:rsidRPr="003234AD" w:rsidRDefault="00774FC6" w:rsidP="00774FC6">
      <w:pPr>
        <w:pStyle w:val="a3"/>
        <w:ind w:firstLine="708"/>
        <w:jc w:val="both"/>
      </w:pPr>
      <w:proofErr w:type="gramStart"/>
      <w:r w:rsidRPr="003234AD">
        <w:t xml:space="preserve">на официальном сайте МЧС России (Главного управления МЧС России по </w:t>
      </w:r>
      <w:r w:rsidR="007F0286">
        <w:t>Карачаево-Черкесской Республике</w:t>
      </w:r>
      <w:r w:rsidRPr="003234AD">
        <w:t>) в информационно-телекоммуникационной сети «Интернет» (</w:t>
      </w:r>
      <w:hyperlink r:id="rId5" w:history="1">
        <w:r w:rsidRPr="003234AD">
          <w:rPr>
            <w:rStyle w:val="a4"/>
            <w:color w:val="0070C0"/>
          </w:rPr>
          <w:t>www.mchs.gov.ru</w:t>
        </w:r>
      </w:hyperlink>
      <w:r w:rsidRPr="003234AD">
        <w:t xml:space="preserve"> и </w:t>
      </w:r>
      <w:hyperlink r:id="rId6" w:history="1">
        <w:r w:rsidR="007F0286" w:rsidRPr="007F0286">
          <w:rPr>
            <w:bCs/>
            <w:color w:val="2E74B5" w:themeColor="accent1" w:themeShade="BF"/>
            <w:sz w:val="22"/>
            <w:szCs w:val="16"/>
            <w:u w:val="single"/>
            <w:lang w:val="en-US"/>
          </w:rPr>
          <w:t>gu</w:t>
        </w:r>
        <w:r w:rsidR="007F0286" w:rsidRPr="007F0286">
          <w:rPr>
            <w:bCs/>
            <w:color w:val="2E74B5" w:themeColor="accent1" w:themeShade="BF"/>
            <w:sz w:val="22"/>
            <w:szCs w:val="16"/>
            <w:u w:val="single"/>
          </w:rPr>
          <w:t>.</w:t>
        </w:r>
        <w:r w:rsidR="007F0286" w:rsidRPr="007F0286">
          <w:rPr>
            <w:bCs/>
            <w:color w:val="2E74B5" w:themeColor="accent1" w:themeShade="BF"/>
            <w:sz w:val="22"/>
            <w:szCs w:val="16"/>
            <w:u w:val="single"/>
            <w:lang w:val="en-US"/>
          </w:rPr>
          <w:t>mchs</w:t>
        </w:r>
        <w:r w:rsidR="007F0286" w:rsidRPr="007F0286">
          <w:rPr>
            <w:bCs/>
            <w:color w:val="2E74B5" w:themeColor="accent1" w:themeShade="BF"/>
            <w:sz w:val="22"/>
            <w:szCs w:val="16"/>
            <w:u w:val="single"/>
          </w:rPr>
          <w:t>09@09.</w:t>
        </w:r>
        <w:r w:rsidR="007F0286" w:rsidRPr="007F0286">
          <w:rPr>
            <w:bCs/>
            <w:color w:val="2E74B5" w:themeColor="accent1" w:themeShade="BF"/>
            <w:sz w:val="22"/>
            <w:szCs w:val="16"/>
            <w:u w:val="single"/>
            <w:lang w:val="en-US"/>
          </w:rPr>
          <w:t>mchs</w:t>
        </w:r>
        <w:r w:rsidR="007F0286" w:rsidRPr="007F0286">
          <w:rPr>
            <w:bCs/>
            <w:color w:val="2E74B5" w:themeColor="accent1" w:themeShade="BF"/>
            <w:sz w:val="22"/>
            <w:szCs w:val="16"/>
            <w:u w:val="single"/>
          </w:rPr>
          <w:t>.</w:t>
        </w:r>
        <w:r w:rsidR="007F0286" w:rsidRPr="007F0286">
          <w:rPr>
            <w:bCs/>
            <w:color w:val="2E74B5" w:themeColor="accent1" w:themeShade="BF"/>
            <w:sz w:val="22"/>
            <w:szCs w:val="16"/>
            <w:u w:val="single"/>
            <w:lang w:val="en-US"/>
          </w:rPr>
          <w:t>gov</w:t>
        </w:r>
        <w:r w:rsidR="007F0286" w:rsidRPr="007F0286">
          <w:rPr>
            <w:bCs/>
            <w:color w:val="2E74B5" w:themeColor="accent1" w:themeShade="BF"/>
            <w:sz w:val="22"/>
            <w:szCs w:val="16"/>
            <w:u w:val="single"/>
          </w:rPr>
          <w:t>.</w:t>
        </w:r>
        <w:r w:rsidR="007F0286" w:rsidRPr="007F0286">
          <w:rPr>
            <w:bCs/>
            <w:color w:val="2E74B5" w:themeColor="accent1" w:themeShade="BF"/>
            <w:sz w:val="22"/>
            <w:szCs w:val="16"/>
            <w:u w:val="single"/>
            <w:lang w:val="en-US"/>
          </w:rPr>
          <w:t>ru</w:t>
        </w:r>
      </w:hyperlink>
      <w:r w:rsidRPr="003234AD">
        <w:t>) (далее соответственно - официальный сайт МЧС России, официальные сайты регистрирующих органов, сеть «Интернет»),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в федеральной государственной информационной системе «Единый</w:t>
      </w:r>
      <w:proofErr w:type="gramEnd"/>
      <w:r w:rsidRPr="003234AD">
        <w:t xml:space="preserve"> портал государственных и муниципальных услуг (функций)» (www.gosuslugi.ru) (далее - Единый портал), на информационных стендах в местах предоставления государственной услуги;</w:t>
      </w:r>
    </w:p>
    <w:p w:rsidR="00774FC6" w:rsidRPr="003234AD" w:rsidRDefault="00774FC6" w:rsidP="00774FC6">
      <w:pPr>
        <w:pStyle w:val="a3"/>
        <w:ind w:firstLine="708"/>
        <w:jc w:val="both"/>
      </w:pPr>
      <w:r w:rsidRPr="003234AD">
        <w:t>информирование заявителей о порядке предоставления государственной услуги осущест</w:t>
      </w:r>
      <w:r w:rsidR="00860A06" w:rsidRPr="003234AD">
        <w:t>вляется на безвозмездной основе.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Информирование по вопросам предоставления государственной услуги осуществляется должностными лицами регистрирующего органа следующими способами:</w:t>
      </w:r>
    </w:p>
    <w:p w:rsidR="00774FC6" w:rsidRPr="003234AD" w:rsidRDefault="00774FC6" w:rsidP="00774FC6">
      <w:pPr>
        <w:pStyle w:val="a3"/>
        <w:jc w:val="both"/>
      </w:pPr>
      <w:r w:rsidRPr="003234AD">
        <w:t>1) при личном обращении заявителя (консультирование), в том числе по вопросам: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разъяснения прав и обязанностей должностных лиц регистрирующего органа, предоставляющего государственную услугу;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порядка и сроков предоставления государственной услуги;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порядка обжалования действий (бездействия), решений регистрирующего органа, а также его должностных лиц, принятых в ходе предоставления государственной услуги;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результатов предоставления государственной услуги, за исключением сведений конфиденциального характера;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перечня документов, необходимых для представления в регистрирующий орган с целью получения государственной услуги;</w:t>
      </w:r>
    </w:p>
    <w:p w:rsidR="00774FC6" w:rsidRPr="003234AD" w:rsidRDefault="00774FC6" w:rsidP="00860A06">
      <w:pPr>
        <w:pStyle w:val="a3"/>
        <w:ind w:firstLine="708"/>
        <w:jc w:val="both"/>
      </w:pPr>
      <w:r w:rsidRPr="003234AD">
        <w:t>по иным вопросам, отнесенным к компетенции регистрирующего органа;</w:t>
      </w:r>
    </w:p>
    <w:p w:rsidR="00774FC6" w:rsidRPr="003234AD" w:rsidRDefault="00774FC6" w:rsidP="00774FC6">
      <w:pPr>
        <w:pStyle w:val="a3"/>
        <w:jc w:val="both"/>
      </w:pPr>
      <w:r w:rsidRPr="003234AD">
        <w:t>2) посредством почтовой связи;</w:t>
      </w:r>
    </w:p>
    <w:p w:rsidR="00774FC6" w:rsidRPr="003234AD" w:rsidRDefault="00774FC6" w:rsidP="00774FC6">
      <w:pPr>
        <w:pStyle w:val="a3"/>
        <w:jc w:val="both"/>
      </w:pPr>
      <w:r w:rsidRPr="003234AD">
        <w:t>3) посредством телефонной связи;</w:t>
      </w:r>
    </w:p>
    <w:p w:rsidR="00774FC6" w:rsidRPr="003234AD" w:rsidRDefault="00774FC6" w:rsidP="00774FC6">
      <w:pPr>
        <w:pStyle w:val="a3"/>
        <w:jc w:val="both"/>
      </w:pPr>
      <w:r w:rsidRPr="003234AD">
        <w:lastRenderedPageBreak/>
        <w:t>4) посредством электронной почты.</w:t>
      </w:r>
    </w:p>
    <w:p w:rsidR="004E07FF" w:rsidRDefault="00774FC6" w:rsidP="00666EAB">
      <w:pPr>
        <w:pStyle w:val="a3"/>
        <w:ind w:firstLine="708"/>
        <w:jc w:val="both"/>
      </w:pPr>
      <w:r w:rsidRPr="003234AD">
        <w:t>Должностное лицо регистрирующего органа, осуществляющее личный прием заявителей (консультирование), дает с согласия заявителя устный ответ по существу каждого из поставленных вопросов или устное разъяснение, куда и в каком порядке ему следует обратиться для решения интересующих вопросов.</w:t>
      </w:r>
      <w:bookmarkStart w:id="0" w:name="_GoBack"/>
      <w:bookmarkEnd w:id="0"/>
    </w:p>
    <w:sectPr w:rsidR="004E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51"/>
    <w:rsid w:val="003234AD"/>
    <w:rsid w:val="004E07FF"/>
    <w:rsid w:val="005D0751"/>
    <w:rsid w:val="00666EAB"/>
    <w:rsid w:val="00774FC6"/>
    <w:rsid w:val="007F0286"/>
    <w:rsid w:val="008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4F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4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.mchs09@09.mchs.gov.ru" TargetMode="External"/><Relationship Id="rId5" Type="http://schemas.openxmlformats.org/officeDocument/2006/relationships/hyperlink" Target="http://www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2021-07-13T13:38:00Z</dcterms:created>
  <dcterms:modified xsi:type="dcterms:W3CDTF">2023-05-25T12:49:00Z</dcterms:modified>
</cp:coreProperties>
</file>